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81057" w14:textId="77777777" w:rsidR="00A0408D" w:rsidRDefault="00AA3B96" w:rsidP="00A0408D">
      <w:pPr>
        <w:pStyle w:val="Default"/>
      </w:pPr>
      <w:bookmarkStart w:id="0" w:name="_GoBack"/>
      <w:bookmarkEnd w:id="0"/>
      <w:r>
        <w:rPr>
          <w:noProof/>
        </w:rPr>
        <w:drawing>
          <wp:inline distT="0" distB="0" distL="0" distR="0" wp14:anchorId="5FDC3D9E" wp14:editId="1F34CB4A">
            <wp:extent cx="5760720" cy="464566"/>
            <wp:effectExtent l="0" t="0" r="0" b="0"/>
            <wp:docPr id="2" name="Obraz 2"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64566"/>
                    </a:xfrm>
                    <a:prstGeom prst="rect">
                      <a:avLst/>
                    </a:prstGeom>
                    <a:noFill/>
                    <a:ln>
                      <a:noFill/>
                    </a:ln>
                  </pic:spPr>
                </pic:pic>
              </a:graphicData>
            </a:graphic>
          </wp:inline>
        </w:drawing>
      </w:r>
    </w:p>
    <w:p w14:paraId="0CF1CD30" w14:textId="77777777" w:rsidR="00AA3B96" w:rsidRDefault="00AA3B96" w:rsidP="00A0408D">
      <w:pPr>
        <w:rPr>
          <w:b/>
          <w:bCs/>
          <w:sz w:val="28"/>
          <w:szCs w:val="28"/>
        </w:rPr>
      </w:pPr>
    </w:p>
    <w:p w14:paraId="33596A34" w14:textId="2D01000E" w:rsidR="009540EF" w:rsidRPr="00F71D24" w:rsidRDefault="00676C1D" w:rsidP="00F71D24">
      <w:pPr>
        <w:jc w:val="both"/>
        <w:rPr>
          <w:rFonts w:ascii="Arial" w:hAnsi="Arial" w:cs="Arial"/>
          <w:b/>
          <w:bCs/>
          <w:sz w:val="23"/>
          <w:szCs w:val="23"/>
        </w:rPr>
      </w:pPr>
      <w:r w:rsidRPr="00F71D24">
        <w:rPr>
          <w:rFonts w:ascii="Arial" w:hAnsi="Arial" w:cs="Arial"/>
          <w:b/>
          <w:bCs/>
          <w:sz w:val="23"/>
          <w:szCs w:val="23"/>
        </w:rPr>
        <w:t>Konspekt k</w:t>
      </w:r>
      <w:r w:rsidR="00A0408D" w:rsidRPr="00F71D24">
        <w:rPr>
          <w:rFonts w:ascii="Arial" w:hAnsi="Arial" w:cs="Arial"/>
          <w:b/>
          <w:bCs/>
          <w:sz w:val="23"/>
          <w:szCs w:val="23"/>
        </w:rPr>
        <w:t>oncepcj</w:t>
      </w:r>
      <w:r w:rsidRPr="00F71D24">
        <w:rPr>
          <w:rFonts w:ascii="Arial" w:hAnsi="Arial" w:cs="Arial"/>
          <w:b/>
          <w:bCs/>
          <w:sz w:val="23"/>
          <w:szCs w:val="23"/>
        </w:rPr>
        <w:t>i/programu/analizy</w:t>
      </w:r>
      <w:r w:rsidR="00A0408D" w:rsidRPr="00F71D24">
        <w:rPr>
          <w:rFonts w:ascii="Arial" w:hAnsi="Arial" w:cs="Arial"/>
          <w:b/>
          <w:bCs/>
          <w:sz w:val="23"/>
          <w:szCs w:val="23"/>
        </w:rPr>
        <w:t xml:space="preserve"> </w:t>
      </w:r>
      <w:r w:rsidR="00B363EB" w:rsidRPr="00F71D24">
        <w:rPr>
          <w:rFonts w:ascii="Arial" w:hAnsi="Arial" w:cs="Arial"/>
          <w:b/>
          <w:bCs/>
          <w:sz w:val="23"/>
          <w:szCs w:val="23"/>
        </w:rPr>
        <w:t xml:space="preserve">utworzenia i rozwoju </w:t>
      </w:r>
      <w:r w:rsidR="00A0408D" w:rsidRPr="00F71D24">
        <w:rPr>
          <w:rFonts w:ascii="Arial" w:hAnsi="Arial" w:cs="Arial"/>
          <w:b/>
          <w:bCs/>
          <w:sz w:val="23"/>
          <w:szCs w:val="23"/>
        </w:rPr>
        <w:t xml:space="preserve">produktu turystycznego </w:t>
      </w:r>
      <w:r w:rsidR="00D7261C" w:rsidRPr="00D7261C">
        <w:rPr>
          <w:rFonts w:ascii="Arial" w:hAnsi="Arial" w:cs="Arial"/>
          <w:b/>
          <w:bCs/>
          <w:sz w:val="23"/>
          <w:szCs w:val="23"/>
        </w:rPr>
        <w:t>dla sieciowego produktu turystycznego łączącego gminy/podmioty wchodzące w skład Miejskiego Obszaru Funkcjonalnego (MOF)</w:t>
      </w:r>
    </w:p>
    <w:p w14:paraId="084C1679" w14:textId="77777777" w:rsidR="00A0408D" w:rsidRPr="00B730B9" w:rsidRDefault="00A0408D" w:rsidP="00F71D24">
      <w:pPr>
        <w:jc w:val="both"/>
        <w:rPr>
          <w:rFonts w:ascii="Arial" w:hAnsi="Arial" w:cs="Arial"/>
        </w:rPr>
      </w:pPr>
    </w:p>
    <w:p w14:paraId="6A06E1AB" w14:textId="13440FD9" w:rsidR="00B363EB" w:rsidRPr="00F71D24" w:rsidRDefault="00A0408D" w:rsidP="00F71D24">
      <w:pPr>
        <w:pStyle w:val="Default"/>
        <w:spacing w:line="360" w:lineRule="auto"/>
        <w:jc w:val="both"/>
        <w:rPr>
          <w:rFonts w:ascii="Arial" w:hAnsi="Arial" w:cs="Arial"/>
          <w:color w:val="auto"/>
          <w:sz w:val="21"/>
          <w:szCs w:val="21"/>
          <w:u w:val="single"/>
        </w:rPr>
      </w:pPr>
      <w:r w:rsidRPr="00F71D24">
        <w:rPr>
          <w:rFonts w:ascii="Arial" w:hAnsi="Arial" w:cs="Arial"/>
          <w:color w:val="auto"/>
          <w:sz w:val="21"/>
          <w:szCs w:val="21"/>
          <w:u w:val="single"/>
        </w:rPr>
        <w:t>Koncepcja</w:t>
      </w:r>
      <w:r w:rsidR="00B363EB" w:rsidRPr="00F71D24">
        <w:rPr>
          <w:rFonts w:ascii="Arial" w:hAnsi="Arial" w:cs="Arial"/>
          <w:color w:val="auto"/>
          <w:sz w:val="21"/>
          <w:szCs w:val="21"/>
          <w:u w:val="single"/>
        </w:rPr>
        <w:t>/program/analiza utworzenia i rozwoju</w:t>
      </w:r>
      <w:r w:rsidRPr="00F71D24">
        <w:rPr>
          <w:rFonts w:ascii="Arial" w:hAnsi="Arial" w:cs="Arial"/>
          <w:color w:val="auto"/>
          <w:sz w:val="21"/>
          <w:szCs w:val="21"/>
          <w:u w:val="single"/>
        </w:rPr>
        <w:t xml:space="preserve"> produkt</w:t>
      </w:r>
      <w:r w:rsidR="00727C59">
        <w:rPr>
          <w:rFonts w:ascii="Arial" w:hAnsi="Arial" w:cs="Arial"/>
          <w:color w:val="auto"/>
          <w:sz w:val="21"/>
          <w:szCs w:val="21"/>
          <w:u w:val="single"/>
        </w:rPr>
        <w:t>u</w:t>
      </w:r>
      <w:r w:rsidRPr="00F71D24">
        <w:rPr>
          <w:rFonts w:ascii="Arial" w:hAnsi="Arial" w:cs="Arial"/>
          <w:color w:val="auto"/>
          <w:sz w:val="21"/>
          <w:szCs w:val="21"/>
          <w:u w:val="single"/>
        </w:rPr>
        <w:t xml:space="preserve"> turystycznego:</w:t>
      </w:r>
    </w:p>
    <w:p w14:paraId="625D1940" w14:textId="20C2750A" w:rsidR="00A0408D" w:rsidRDefault="00A0408D" w:rsidP="00F71D24">
      <w:pPr>
        <w:spacing w:after="0" w:line="360" w:lineRule="auto"/>
        <w:jc w:val="both"/>
        <w:rPr>
          <w:rFonts w:ascii="Arial" w:hAnsi="Arial" w:cs="Arial"/>
          <w:sz w:val="21"/>
          <w:szCs w:val="21"/>
        </w:rPr>
      </w:pPr>
      <w:r w:rsidRPr="00F71D24">
        <w:rPr>
          <w:rFonts w:ascii="Arial" w:hAnsi="Arial" w:cs="Arial"/>
          <w:sz w:val="21"/>
          <w:szCs w:val="21"/>
        </w:rPr>
        <w:t>Jednym z załączników do wniosku o dofinansowanie projektu, podlegającym ocenie, będzie koncepcja</w:t>
      </w:r>
      <w:r w:rsidR="00B363EB" w:rsidRPr="00F71D24">
        <w:rPr>
          <w:rFonts w:ascii="Arial" w:hAnsi="Arial" w:cs="Arial"/>
          <w:sz w:val="21"/>
          <w:szCs w:val="21"/>
        </w:rPr>
        <w:t xml:space="preserve">/program/analiza utworzenia i rozwoju </w:t>
      </w:r>
      <w:r w:rsidR="0063002C" w:rsidRPr="00BE607E">
        <w:rPr>
          <w:rFonts w:ascii="Arial" w:hAnsi="Arial" w:cs="Arial"/>
          <w:sz w:val="21"/>
          <w:szCs w:val="21"/>
          <w:u w:val="single"/>
        </w:rPr>
        <w:t xml:space="preserve">sieciowego </w:t>
      </w:r>
      <w:r w:rsidRPr="00BE607E">
        <w:rPr>
          <w:rFonts w:ascii="Arial" w:hAnsi="Arial" w:cs="Arial"/>
          <w:sz w:val="21"/>
          <w:szCs w:val="21"/>
          <w:u w:val="single"/>
        </w:rPr>
        <w:t>produktu turystycznego</w:t>
      </w:r>
      <w:r w:rsidR="0063002C">
        <w:rPr>
          <w:rFonts w:ascii="Arial" w:hAnsi="Arial" w:cs="Arial"/>
          <w:sz w:val="21"/>
          <w:szCs w:val="21"/>
        </w:rPr>
        <w:t xml:space="preserve"> łączącego gminy/podmioty wchodzące w skład Miejskiego Obszaru Funkcjonalnego (MOF)</w:t>
      </w:r>
      <w:r w:rsidRPr="00F71D24">
        <w:rPr>
          <w:rFonts w:ascii="Arial" w:hAnsi="Arial" w:cs="Arial"/>
          <w:sz w:val="21"/>
          <w:szCs w:val="21"/>
        </w:rPr>
        <w:t>.</w:t>
      </w:r>
    </w:p>
    <w:p w14:paraId="5B2A9811" w14:textId="77777777" w:rsidR="00BB566D" w:rsidRDefault="00BB566D" w:rsidP="00BB566D">
      <w:pPr>
        <w:spacing w:after="0" w:line="360" w:lineRule="auto"/>
        <w:jc w:val="both"/>
        <w:rPr>
          <w:rFonts w:ascii="Arial" w:hAnsi="Arial" w:cs="Arial"/>
          <w:sz w:val="21"/>
          <w:szCs w:val="21"/>
        </w:rPr>
      </w:pPr>
      <w:r>
        <w:rPr>
          <w:rFonts w:ascii="Arial" w:hAnsi="Arial" w:cs="Arial"/>
          <w:sz w:val="21"/>
          <w:szCs w:val="21"/>
        </w:rPr>
        <w:t>Dokument koncepcji/programu/analizy utworzenia i rozwoju produktu turystycznego dotyczy jednego projektu składanego przez beneficjenta.</w:t>
      </w:r>
    </w:p>
    <w:p w14:paraId="289E9B4C" w14:textId="77777777" w:rsidR="00AC17A2" w:rsidRPr="00F71D24" w:rsidRDefault="00AC17A2" w:rsidP="00F71D24">
      <w:pPr>
        <w:spacing w:after="0" w:line="360" w:lineRule="auto"/>
        <w:jc w:val="both"/>
        <w:rPr>
          <w:rFonts w:ascii="Arial" w:hAnsi="Arial" w:cs="Arial"/>
          <w:sz w:val="21"/>
          <w:szCs w:val="21"/>
        </w:rPr>
      </w:pPr>
    </w:p>
    <w:p w14:paraId="67B86D6D" w14:textId="77777777" w:rsidR="00A0408D" w:rsidRPr="00F71D24" w:rsidRDefault="00A0408D" w:rsidP="005A6D42">
      <w:pPr>
        <w:pStyle w:val="Nagwek2"/>
      </w:pPr>
      <w:r w:rsidRPr="00F71D24">
        <w:t>Elementami koncepcji będą:</w:t>
      </w:r>
    </w:p>
    <w:p w14:paraId="294ADEFE" w14:textId="77777777" w:rsidR="00B363EB" w:rsidRPr="00F71D24" w:rsidRDefault="00A0408D" w:rsidP="00F71D24">
      <w:pPr>
        <w:pStyle w:val="Default"/>
        <w:numPr>
          <w:ilvl w:val="0"/>
          <w:numId w:val="27"/>
        </w:numPr>
        <w:spacing w:line="360" w:lineRule="auto"/>
        <w:ind w:left="567" w:hanging="207"/>
        <w:jc w:val="both"/>
        <w:rPr>
          <w:rFonts w:ascii="Arial" w:hAnsi="Arial" w:cs="Arial"/>
          <w:b/>
          <w:bCs/>
          <w:color w:val="auto"/>
          <w:sz w:val="21"/>
          <w:szCs w:val="21"/>
        </w:rPr>
      </w:pPr>
      <w:r w:rsidRPr="00F71D24">
        <w:rPr>
          <w:rFonts w:ascii="Arial" w:hAnsi="Arial" w:cs="Arial"/>
          <w:b/>
          <w:bCs/>
          <w:color w:val="auto"/>
          <w:sz w:val="21"/>
          <w:szCs w:val="21"/>
        </w:rPr>
        <w:t xml:space="preserve">Wstępna analiza rynku: </w:t>
      </w:r>
    </w:p>
    <w:p w14:paraId="38597B6F" w14:textId="77777777" w:rsidR="00B363EB" w:rsidRPr="00F71D24" w:rsidRDefault="00A0408D" w:rsidP="00F71D24">
      <w:pPr>
        <w:pStyle w:val="Default"/>
        <w:numPr>
          <w:ilvl w:val="0"/>
          <w:numId w:val="26"/>
        </w:numPr>
        <w:spacing w:line="360" w:lineRule="auto"/>
        <w:ind w:left="993" w:hanging="426"/>
        <w:jc w:val="both"/>
        <w:rPr>
          <w:rFonts w:ascii="Arial" w:hAnsi="Arial" w:cs="Arial"/>
          <w:color w:val="auto"/>
          <w:sz w:val="21"/>
          <w:szCs w:val="21"/>
        </w:rPr>
      </w:pPr>
      <w:r w:rsidRPr="00F71D24">
        <w:rPr>
          <w:rFonts w:ascii="Arial" w:hAnsi="Arial" w:cs="Arial"/>
          <w:color w:val="auto"/>
          <w:sz w:val="21"/>
          <w:szCs w:val="21"/>
        </w:rPr>
        <w:t>analiza popytu i ocena potrzeb (obecnych, przyszłych</w:t>
      </w:r>
      <w:r w:rsidR="00157F00">
        <w:rPr>
          <w:rFonts w:ascii="Arial" w:hAnsi="Arial" w:cs="Arial"/>
          <w:color w:val="auto"/>
          <w:sz w:val="21"/>
          <w:szCs w:val="21"/>
        </w:rPr>
        <w:t xml:space="preserve"> oraz</w:t>
      </w:r>
      <w:r w:rsidRPr="00F71D24">
        <w:rPr>
          <w:rFonts w:ascii="Arial" w:hAnsi="Arial" w:cs="Arial"/>
          <w:color w:val="auto"/>
          <w:sz w:val="21"/>
          <w:szCs w:val="21"/>
        </w:rPr>
        <w:t xml:space="preserve"> prognoza zmian),</w:t>
      </w:r>
    </w:p>
    <w:p w14:paraId="5BE11DE6" w14:textId="77777777" w:rsidR="00B363EB" w:rsidRPr="00F71D24" w:rsidRDefault="00A0408D" w:rsidP="00F71D24">
      <w:pPr>
        <w:pStyle w:val="Default"/>
        <w:numPr>
          <w:ilvl w:val="0"/>
          <w:numId w:val="26"/>
        </w:numPr>
        <w:spacing w:line="360" w:lineRule="auto"/>
        <w:ind w:left="993" w:hanging="426"/>
        <w:jc w:val="both"/>
        <w:rPr>
          <w:rFonts w:ascii="Arial" w:hAnsi="Arial" w:cs="Arial"/>
          <w:color w:val="auto"/>
          <w:sz w:val="21"/>
          <w:szCs w:val="21"/>
        </w:rPr>
      </w:pPr>
      <w:r w:rsidRPr="00F71D24">
        <w:rPr>
          <w:rFonts w:ascii="Arial" w:hAnsi="Arial" w:cs="Arial"/>
          <w:color w:val="auto"/>
          <w:sz w:val="21"/>
          <w:szCs w:val="21"/>
        </w:rPr>
        <w:t>analiza podaży i konkurencji,</w:t>
      </w:r>
    </w:p>
    <w:p w14:paraId="6644F2D1" w14:textId="77777777" w:rsidR="00A0408D" w:rsidRPr="00F71D24" w:rsidRDefault="00A0408D" w:rsidP="00F71D24">
      <w:pPr>
        <w:pStyle w:val="Default"/>
        <w:numPr>
          <w:ilvl w:val="0"/>
          <w:numId w:val="26"/>
        </w:numPr>
        <w:spacing w:line="360" w:lineRule="auto"/>
        <w:ind w:left="993" w:hanging="426"/>
        <w:jc w:val="both"/>
        <w:rPr>
          <w:rFonts w:ascii="Arial" w:hAnsi="Arial" w:cs="Arial"/>
          <w:color w:val="auto"/>
          <w:sz w:val="21"/>
          <w:szCs w:val="21"/>
        </w:rPr>
      </w:pPr>
      <w:r w:rsidRPr="00F71D24">
        <w:rPr>
          <w:rFonts w:ascii="Arial" w:hAnsi="Arial" w:cs="Arial"/>
          <w:color w:val="auto"/>
          <w:sz w:val="21"/>
          <w:szCs w:val="21"/>
        </w:rPr>
        <w:t xml:space="preserve">analiza możliwości </w:t>
      </w:r>
      <w:r w:rsidR="00F35EC3" w:rsidRPr="00F71D24">
        <w:rPr>
          <w:rFonts w:ascii="Arial" w:hAnsi="Arial" w:cs="Arial"/>
          <w:color w:val="auto"/>
          <w:sz w:val="21"/>
          <w:szCs w:val="21"/>
        </w:rPr>
        <w:t xml:space="preserve">i </w:t>
      </w:r>
      <w:r w:rsidRPr="00F71D24">
        <w:rPr>
          <w:rFonts w:ascii="Arial" w:hAnsi="Arial" w:cs="Arial"/>
          <w:color w:val="auto"/>
          <w:sz w:val="21"/>
          <w:szCs w:val="21"/>
        </w:rPr>
        <w:t>potencjału</w:t>
      </w:r>
      <w:r w:rsidR="00F35EC3" w:rsidRPr="00F71D24">
        <w:rPr>
          <w:rFonts w:ascii="Arial" w:hAnsi="Arial" w:cs="Arial"/>
          <w:color w:val="auto"/>
          <w:sz w:val="21"/>
          <w:szCs w:val="21"/>
        </w:rPr>
        <w:t xml:space="preserve"> zawiązanego</w:t>
      </w:r>
      <w:r w:rsidRPr="00F71D24">
        <w:rPr>
          <w:rFonts w:ascii="Arial" w:hAnsi="Arial" w:cs="Arial"/>
          <w:color w:val="auto"/>
          <w:sz w:val="21"/>
          <w:szCs w:val="21"/>
        </w:rPr>
        <w:t xml:space="preserve"> partnerstwa </w:t>
      </w:r>
      <w:r w:rsidR="00157F00">
        <w:rPr>
          <w:rFonts w:ascii="Arial" w:hAnsi="Arial" w:cs="Arial"/>
          <w:color w:val="auto"/>
          <w:sz w:val="21"/>
          <w:szCs w:val="21"/>
        </w:rPr>
        <w:t xml:space="preserve">(MOF) </w:t>
      </w:r>
      <w:r w:rsidRPr="00F71D24">
        <w:rPr>
          <w:rFonts w:ascii="Arial" w:hAnsi="Arial" w:cs="Arial"/>
          <w:color w:val="auto"/>
          <w:sz w:val="21"/>
          <w:szCs w:val="21"/>
        </w:rPr>
        <w:t>do zaspakajania</w:t>
      </w:r>
      <w:r w:rsidR="00B363EB" w:rsidRPr="00F71D24">
        <w:rPr>
          <w:rFonts w:ascii="Arial" w:hAnsi="Arial" w:cs="Arial"/>
          <w:color w:val="auto"/>
          <w:sz w:val="21"/>
          <w:szCs w:val="21"/>
        </w:rPr>
        <w:t xml:space="preserve"> </w:t>
      </w:r>
      <w:r w:rsidRPr="00F71D24">
        <w:rPr>
          <w:rFonts w:ascii="Arial" w:hAnsi="Arial" w:cs="Arial"/>
          <w:color w:val="auto"/>
          <w:sz w:val="21"/>
          <w:szCs w:val="21"/>
        </w:rPr>
        <w:t>zdiagnozowanych potrzeb</w:t>
      </w:r>
      <w:r w:rsidR="00157F00">
        <w:rPr>
          <w:rFonts w:ascii="Arial" w:hAnsi="Arial" w:cs="Arial"/>
          <w:color w:val="auto"/>
          <w:sz w:val="21"/>
          <w:szCs w:val="21"/>
        </w:rPr>
        <w:t>.</w:t>
      </w:r>
    </w:p>
    <w:p w14:paraId="7E243C33" w14:textId="77777777" w:rsidR="00B363EB" w:rsidRPr="00F71D24" w:rsidRDefault="00A0408D" w:rsidP="00F71D24">
      <w:pPr>
        <w:pStyle w:val="Default"/>
        <w:numPr>
          <w:ilvl w:val="0"/>
          <w:numId w:val="27"/>
        </w:numPr>
        <w:spacing w:line="360" w:lineRule="auto"/>
        <w:ind w:left="567" w:hanging="207"/>
        <w:jc w:val="both"/>
        <w:rPr>
          <w:rFonts w:ascii="Arial" w:hAnsi="Arial" w:cs="Arial"/>
          <w:b/>
          <w:color w:val="auto"/>
          <w:sz w:val="21"/>
          <w:szCs w:val="21"/>
        </w:rPr>
      </w:pPr>
      <w:r w:rsidRPr="00F71D24">
        <w:rPr>
          <w:rFonts w:ascii="Arial" w:hAnsi="Arial" w:cs="Arial"/>
          <w:b/>
          <w:bCs/>
          <w:color w:val="auto"/>
          <w:sz w:val="21"/>
          <w:szCs w:val="21"/>
        </w:rPr>
        <w:t xml:space="preserve">Wstępna analiza produktu: </w:t>
      </w:r>
    </w:p>
    <w:p w14:paraId="4F266F88" w14:textId="77777777" w:rsidR="00B363EB" w:rsidRPr="00F71D24" w:rsidRDefault="00A0408D" w:rsidP="00F71D24">
      <w:pPr>
        <w:pStyle w:val="Default"/>
        <w:numPr>
          <w:ilvl w:val="0"/>
          <w:numId w:val="29"/>
        </w:numPr>
        <w:spacing w:line="360" w:lineRule="auto"/>
        <w:ind w:left="993" w:hanging="426"/>
        <w:jc w:val="both"/>
        <w:rPr>
          <w:rFonts w:ascii="Arial" w:hAnsi="Arial" w:cs="Arial"/>
          <w:color w:val="auto"/>
          <w:sz w:val="21"/>
          <w:szCs w:val="21"/>
        </w:rPr>
      </w:pPr>
      <w:r w:rsidRPr="00F71D24">
        <w:rPr>
          <w:rFonts w:ascii="Arial" w:hAnsi="Arial" w:cs="Arial"/>
          <w:color w:val="auto"/>
          <w:sz w:val="21"/>
          <w:szCs w:val="21"/>
        </w:rPr>
        <w:t>opis produktu w podziale na grupy atrakcji i z opisem ich wzajemnego powiązania</w:t>
      </w:r>
      <w:r w:rsidR="00B363EB" w:rsidRPr="00F71D24">
        <w:rPr>
          <w:rFonts w:ascii="Arial" w:hAnsi="Arial" w:cs="Arial"/>
          <w:color w:val="auto"/>
          <w:sz w:val="21"/>
          <w:szCs w:val="21"/>
        </w:rPr>
        <w:t>;</w:t>
      </w:r>
    </w:p>
    <w:p w14:paraId="109189C1" w14:textId="77777777" w:rsidR="00AC17A2" w:rsidRPr="00F71D24" w:rsidRDefault="00A0408D" w:rsidP="00F71D24">
      <w:pPr>
        <w:pStyle w:val="Default"/>
        <w:numPr>
          <w:ilvl w:val="0"/>
          <w:numId w:val="29"/>
        </w:numPr>
        <w:spacing w:line="360" w:lineRule="auto"/>
        <w:ind w:left="993" w:hanging="426"/>
        <w:jc w:val="both"/>
        <w:rPr>
          <w:rFonts w:ascii="Arial" w:hAnsi="Arial" w:cs="Arial"/>
          <w:color w:val="auto"/>
          <w:sz w:val="21"/>
          <w:szCs w:val="21"/>
        </w:rPr>
      </w:pPr>
      <w:r w:rsidRPr="00F71D24">
        <w:rPr>
          <w:rFonts w:ascii="Arial" w:hAnsi="Arial" w:cs="Arial"/>
          <w:color w:val="auto"/>
          <w:sz w:val="21"/>
          <w:szCs w:val="21"/>
        </w:rPr>
        <w:t>opis klienta</w:t>
      </w:r>
      <w:r w:rsidR="00B363EB" w:rsidRPr="00F71D24">
        <w:rPr>
          <w:rFonts w:ascii="Arial" w:hAnsi="Arial" w:cs="Arial"/>
          <w:color w:val="auto"/>
          <w:sz w:val="21"/>
          <w:szCs w:val="21"/>
        </w:rPr>
        <w:t xml:space="preserve">, tj. </w:t>
      </w:r>
      <w:r w:rsidRPr="00F71D24">
        <w:rPr>
          <w:rFonts w:ascii="Arial" w:hAnsi="Arial" w:cs="Arial"/>
          <w:color w:val="auto"/>
          <w:sz w:val="21"/>
          <w:szCs w:val="21"/>
        </w:rPr>
        <w:t>grupy odbiorców</w:t>
      </w:r>
      <w:r w:rsidR="00157F00">
        <w:rPr>
          <w:rFonts w:ascii="Arial" w:hAnsi="Arial" w:cs="Arial"/>
          <w:color w:val="auto"/>
          <w:sz w:val="21"/>
          <w:szCs w:val="21"/>
        </w:rPr>
        <w:t xml:space="preserve"> produktu turystycznego.</w:t>
      </w:r>
    </w:p>
    <w:p w14:paraId="3A5E6052" w14:textId="77777777" w:rsidR="00AC17A2" w:rsidRPr="00F71D24" w:rsidRDefault="00AC17A2" w:rsidP="00F71D24">
      <w:pPr>
        <w:pStyle w:val="Default"/>
        <w:numPr>
          <w:ilvl w:val="0"/>
          <w:numId w:val="27"/>
        </w:numPr>
        <w:spacing w:line="360" w:lineRule="auto"/>
        <w:ind w:left="567" w:hanging="141"/>
        <w:jc w:val="both"/>
        <w:rPr>
          <w:rFonts w:ascii="Arial" w:hAnsi="Arial" w:cs="Arial"/>
          <w:b/>
          <w:color w:val="auto"/>
          <w:sz w:val="21"/>
          <w:szCs w:val="21"/>
        </w:rPr>
      </w:pPr>
      <w:r w:rsidRPr="00F71D24">
        <w:rPr>
          <w:rFonts w:ascii="Arial" w:hAnsi="Arial" w:cs="Arial"/>
          <w:b/>
          <w:color w:val="auto"/>
          <w:sz w:val="21"/>
          <w:szCs w:val="21"/>
        </w:rPr>
        <w:t>Marketing i komercjalizacja produktu:</w:t>
      </w:r>
    </w:p>
    <w:p w14:paraId="51A1EDE6" w14:textId="77777777" w:rsidR="00AC17A2" w:rsidRPr="00F71D24" w:rsidRDefault="00A0408D" w:rsidP="00F71D24">
      <w:pPr>
        <w:pStyle w:val="Default"/>
        <w:numPr>
          <w:ilvl w:val="0"/>
          <w:numId w:val="30"/>
        </w:numPr>
        <w:spacing w:line="360" w:lineRule="auto"/>
        <w:ind w:left="993" w:hanging="426"/>
        <w:jc w:val="both"/>
        <w:rPr>
          <w:rFonts w:ascii="Arial" w:hAnsi="Arial" w:cs="Arial"/>
          <w:color w:val="auto"/>
          <w:sz w:val="21"/>
          <w:szCs w:val="21"/>
        </w:rPr>
      </w:pPr>
      <w:r w:rsidRPr="00F71D24">
        <w:rPr>
          <w:rFonts w:ascii="Arial" w:hAnsi="Arial" w:cs="Arial"/>
          <w:color w:val="auto"/>
          <w:sz w:val="21"/>
          <w:szCs w:val="21"/>
        </w:rPr>
        <w:t xml:space="preserve">opis założeń działań marketingowych produktu </w:t>
      </w:r>
      <w:r w:rsidR="00157F00">
        <w:rPr>
          <w:rFonts w:ascii="Arial" w:hAnsi="Arial" w:cs="Arial"/>
          <w:color w:val="auto"/>
          <w:sz w:val="21"/>
          <w:szCs w:val="21"/>
        </w:rPr>
        <w:t xml:space="preserve">turystycznego </w:t>
      </w:r>
      <w:r w:rsidRPr="00F71D24">
        <w:rPr>
          <w:rFonts w:ascii="Arial" w:hAnsi="Arial" w:cs="Arial"/>
          <w:color w:val="auto"/>
          <w:sz w:val="21"/>
          <w:szCs w:val="21"/>
        </w:rPr>
        <w:t>(m.in. marka/ identyfikacja wizualna, kanały i instrumenty komunikacji i promocji)</w:t>
      </w:r>
      <w:r w:rsidR="00AC17A2" w:rsidRPr="00F71D24">
        <w:rPr>
          <w:rFonts w:ascii="Arial" w:hAnsi="Arial" w:cs="Arial"/>
          <w:color w:val="auto"/>
          <w:sz w:val="21"/>
          <w:szCs w:val="21"/>
        </w:rPr>
        <w:t>;</w:t>
      </w:r>
    </w:p>
    <w:p w14:paraId="4C306EAA" w14:textId="77777777" w:rsidR="00A0408D" w:rsidRPr="00F71D24" w:rsidRDefault="00A0408D" w:rsidP="00F71D24">
      <w:pPr>
        <w:pStyle w:val="Default"/>
        <w:numPr>
          <w:ilvl w:val="0"/>
          <w:numId w:val="30"/>
        </w:numPr>
        <w:spacing w:line="360" w:lineRule="auto"/>
        <w:ind w:left="993" w:hanging="426"/>
        <w:jc w:val="both"/>
        <w:rPr>
          <w:rFonts w:ascii="Arial" w:hAnsi="Arial" w:cs="Arial"/>
          <w:color w:val="auto"/>
          <w:sz w:val="21"/>
          <w:szCs w:val="21"/>
        </w:rPr>
      </w:pPr>
      <w:r w:rsidRPr="00F71D24">
        <w:rPr>
          <w:rFonts w:ascii="Arial" w:hAnsi="Arial" w:cs="Arial"/>
          <w:color w:val="auto"/>
          <w:sz w:val="21"/>
          <w:szCs w:val="21"/>
        </w:rPr>
        <w:t xml:space="preserve">opis założeń komercjalizacji produktu </w:t>
      </w:r>
      <w:r w:rsidR="00157F00">
        <w:rPr>
          <w:rFonts w:ascii="Arial" w:hAnsi="Arial" w:cs="Arial"/>
          <w:color w:val="auto"/>
          <w:sz w:val="21"/>
          <w:szCs w:val="21"/>
        </w:rPr>
        <w:t xml:space="preserve">turystycznego </w:t>
      </w:r>
      <w:r w:rsidRPr="00F71D24">
        <w:rPr>
          <w:rFonts w:ascii="Arial" w:hAnsi="Arial" w:cs="Arial"/>
          <w:color w:val="auto"/>
          <w:sz w:val="21"/>
          <w:szCs w:val="21"/>
        </w:rPr>
        <w:t>(</w:t>
      </w:r>
      <w:r w:rsidR="00AC17A2" w:rsidRPr="00F71D24">
        <w:rPr>
          <w:rFonts w:ascii="Arial" w:hAnsi="Arial" w:cs="Arial"/>
          <w:color w:val="auto"/>
          <w:sz w:val="21"/>
          <w:szCs w:val="21"/>
        </w:rPr>
        <w:t xml:space="preserve">np. pakietyzacja ofert turystycznych, </w:t>
      </w:r>
      <w:r w:rsidRPr="00F71D24">
        <w:rPr>
          <w:rFonts w:ascii="Arial" w:hAnsi="Arial" w:cs="Arial"/>
          <w:color w:val="auto"/>
          <w:sz w:val="21"/>
          <w:szCs w:val="21"/>
        </w:rPr>
        <w:t xml:space="preserve">odpłatność za korzystanie, kanały dystrybucji, inne zaproponowane </w:t>
      </w:r>
      <w:r w:rsidR="00157F00">
        <w:rPr>
          <w:rFonts w:ascii="Arial" w:hAnsi="Arial" w:cs="Arial"/>
          <w:color w:val="auto"/>
          <w:sz w:val="21"/>
          <w:szCs w:val="21"/>
        </w:rPr>
        <w:br/>
      </w:r>
      <w:r w:rsidRPr="00F71D24">
        <w:rPr>
          <w:rFonts w:ascii="Arial" w:hAnsi="Arial" w:cs="Arial"/>
          <w:color w:val="auto"/>
          <w:sz w:val="21"/>
          <w:szCs w:val="21"/>
        </w:rPr>
        <w:t>w koncepcji)</w:t>
      </w:r>
      <w:r w:rsidR="00157F00">
        <w:rPr>
          <w:rFonts w:ascii="Arial" w:hAnsi="Arial" w:cs="Arial"/>
          <w:color w:val="auto"/>
          <w:sz w:val="21"/>
          <w:szCs w:val="21"/>
        </w:rPr>
        <w:t>.</w:t>
      </w:r>
      <w:r w:rsidRPr="00F71D24">
        <w:rPr>
          <w:rFonts w:ascii="Arial" w:hAnsi="Arial" w:cs="Arial"/>
          <w:color w:val="auto"/>
          <w:sz w:val="21"/>
          <w:szCs w:val="21"/>
        </w:rPr>
        <w:t xml:space="preserve"> </w:t>
      </w:r>
    </w:p>
    <w:p w14:paraId="79124EFD" w14:textId="77777777" w:rsidR="00AC17A2" w:rsidRPr="00F71D24" w:rsidRDefault="00A0408D" w:rsidP="00F71D24">
      <w:pPr>
        <w:pStyle w:val="Akapitzlist"/>
        <w:numPr>
          <w:ilvl w:val="0"/>
          <w:numId w:val="27"/>
        </w:numPr>
        <w:autoSpaceDE w:val="0"/>
        <w:autoSpaceDN w:val="0"/>
        <w:adjustRightInd w:val="0"/>
        <w:spacing w:after="0" w:line="360" w:lineRule="auto"/>
        <w:ind w:left="709" w:hanging="349"/>
        <w:jc w:val="both"/>
        <w:rPr>
          <w:rFonts w:ascii="Arial" w:hAnsi="Arial" w:cs="Arial"/>
          <w:b/>
          <w:bCs/>
          <w:sz w:val="21"/>
          <w:szCs w:val="21"/>
        </w:rPr>
      </w:pPr>
      <w:r w:rsidRPr="00F71D24">
        <w:rPr>
          <w:rFonts w:ascii="Arial" w:hAnsi="Arial" w:cs="Arial"/>
          <w:b/>
          <w:bCs/>
          <w:sz w:val="21"/>
          <w:szCs w:val="21"/>
        </w:rPr>
        <w:t>Wpływ produktu</w:t>
      </w:r>
      <w:r w:rsidR="00AC17A2" w:rsidRPr="00F71D24">
        <w:rPr>
          <w:rFonts w:ascii="Arial" w:hAnsi="Arial" w:cs="Arial"/>
          <w:b/>
          <w:bCs/>
          <w:sz w:val="21"/>
          <w:szCs w:val="21"/>
        </w:rPr>
        <w:t xml:space="preserve"> turystycznego na gospodarkę lokalną</w:t>
      </w:r>
      <w:r w:rsidRPr="00F71D24">
        <w:rPr>
          <w:rFonts w:ascii="Arial" w:hAnsi="Arial" w:cs="Arial"/>
          <w:b/>
          <w:bCs/>
          <w:sz w:val="21"/>
          <w:szCs w:val="21"/>
        </w:rPr>
        <w:t xml:space="preserve">: </w:t>
      </w:r>
    </w:p>
    <w:p w14:paraId="4E6D3AF1" w14:textId="77777777" w:rsidR="00AC17A2" w:rsidRPr="00F71D24" w:rsidRDefault="00A0408D" w:rsidP="00F71D24">
      <w:pPr>
        <w:pStyle w:val="Akapitzlist"/>
        <w:numPr>
          <w:ilvl w:val="0"/>
          <w:numId w:val="31"/>
        </w:numPr>
        <w:autoSpaceDE w:val="0"/>
        <w:autoSpaceDN w:val="0"/>
        <w:adjustRightInd w:val="0"/>
        <w:spacing w:after="0" w:line="360" w:lineRule="auto"/>
        <w:ind w:left="993" w:hanging="426"/>
        <w:jc w:val="both"/>
        <w:rPr>
          <w:rFonts w:ascii="Arial" w:hAnsi="Arial" w:cs="Arial"/>
          <w:sz w:val="21"/>
          <w:szCs w:val="21"/>
        </w:rPr>
      </w:pPr>
      <w:r w:rsidRPr="00F71D24">
        <w:rPr>
          <w:rFonts w:ascii="Arial" w:hAnsi="Arial" w:cs="Arial"/>
          <w:sz w:val="21"/>
          <w:szCs w:val="21"/>
        </w:rPr>
        <w:t xml:space="preserve">opis oddziaływania produktu turystycznego na intensyfikację ruchu turystycznego </w:t>
      </w:r>
      <w:r w:rsidR="00AB2928">
        <w:rPr>
          <w:rFonts w:ascii="Arial" w:hAnsi="Arial" w:cs="Arial"/>
          <w:sz w:val="21"/>
          <w:szCs w:val="21"/>
        </w:rPr>
        <w:br/>
      </w:r>
      <w:r w:rsidRPr="00F71D24">
        <w:rPr>
          <w:rFonts w:ascii="Arial" w:hAnsi="Arial" w:cs="Arial"/>
          <w:sz w:val="21"/>
          <w:szCs w:val="21"/>
        </w:rPr>
        <w:t xml:space="preserve">i stymulowanie działalności </w:t>
      </w:r>
      <w:r w:rsidR="00AC17A2" w:rsidRPr="00F71D24">
        <w:rPr>
          <w:rFonts w:ascii="Arial" w:hAnsi="Arial" w:cs="Arial"/>
          <w:sz w:val="21"/>
          <w:szCs w:val="21"/>
        </w:rPr>
        <w:t>gospodarczej związanej z rozwojem turystyki na danym obszarze</w:t>
      </w:r>
      <w:r w:rsidRPr="00F71D24">
        <w:rPr>
          <w:rFonts w:ascii="Arial" w:hAnsi="Arial" w:cs="Arial"/>
          <w:sz w:val="21"/>
          <w:szCs w:val="21"/>
        </w:rPr>
        <w:t>, w tym tworzenie lokalnych miejsc pracy</w:t>
      </w:r>
      <w:r w:rsidR="00AC17A2" w:rsidRPr="00F71D24">
        <w:rPr>
          <w:rFonts w:ascii="Arial" w:hAnsi="Arial" w:cs="Arial"/>
          <w:sz w:val="21"/>
          <w:szCs w:val="21"/>
        </w:rPr>
        <w:t>;</w:t>
      </w:r>
    </w:p>
    <w:p w14:paraId="4F7B1348" w14:textId="77777777" w:rsidR="00AC17A2" w:rsidRPr="00F71D24" w:rsidRDefault="00A0408D" w:rsidP="00F71D24">
      <w:pPr>
        <w:pStyle w:val="Akapitzlist"/>
        <w:autoSpaceDE w:val="0"/>
        <w:autoSpaceDN w:val="0"/>
        <w:adjustRightInd w:val="0"/>
        <w:spacing w:after="58" w:line="240" w:lineRule="auto"/>
        <w:ind w:left="1800"/>
        <w:jc w:val="both"/>
        <w:rPr>
          <w:rFonts w:ascii="Calibri" w:hAnsi="Calibri" w:cs="Calibri"/>
          <w:color w:val="000000"/>
          <w:sz w:val="21"/>
          <w:szCs w:val="21"/>
        </w:rPr>
      </w:pPr>
      <w:r w:rsidRPr="00F71D24">
        <w:rPr>
          <w:rFonts w:ascii="Calibri" w:hAnsi="Calibri" w:cs="Calibri"/>
          <w:color w:val="000000"/>
          <w:sz w:val="21"/>
          <w:szCs w:val="21"/>
        </w:rPr>
        <w:t xml:space="preserve"> </w:t>
      </w:r>
    </w:p>
    <w:p w14:paraId="3F9F81EE" w14:textId="77777777" w:rsidR="00A0408D" w:rsidRPr="00F71D24" w:rsidRDefault="00A0408D" w:rsidP="00F71D24">
      <w:pPr>
        <w:spacing w:line="360" w:lineRule="auto"/>
        <w:jc w:val="both"/>
        <w:rPr>
          <w:rFonts w:ascii="Arial" w:hAnsi="Arial" w:cs="Arial"/>
          <w:sz w:val="21"/>
          <w:szCs w:val="21"/>
        </w:rPr>
      </w:pPr>
      <w:r w:rsidRPr="00F71D24">
        <w:rPr>
          <w:rFonts w:ascii="Arial" w:hAnsi="Arial" w:cs="Arial"/>
          <w:sz w:val="21"/>
          <w:szCs w:val="21"/>
        </w:rPr>
        <w:t xml:space="preserve">Ze względu na wielość podejść do produktu turystycznego, a także bogate doświadczenia </w:t>
      </w:r>
      <w:r w:rsidR="00AC17A2" w:rsidRPr="00F71D24">
        <w:rPr>
          <w:rFonts w:ascii="Arial" w:hAnsi="Arial" w:cs="Arial"/>
          <w:sz w:val="21"/>
          <w:szCs w:val="21"/>
        </w:rPr>
        <w:t>podmiotów</w:t>
      </w:r>
      <w:r w:rsidRPr="00F71D24">
        <w:rPr>
          <w:rFonts w:ascii="Arial" w:hAnsi="Arial" w:cs="Arial"/>
          <w:sz w:val="21"/>
          <w:szCs w:val="21"/>
        </w:rPr>
        <w:t xml:space="preserve"> w tworzeniu własnych produktów, w </w:t>
      </w:r>
      <w:r w:rsidR="00AC17A2" w:rsidRPr="00F71D24">
        <w:rPr>
          <w:rFonts w:ascii="Arial" w:hAnsi="Arial" w:cs="Arial"/>
          <w:sz w:val="21"/>
          <w:szCs w:val="21"/>
        </w:rPr>
        <w:t>niniejszym dokumencie</w:t>
      </w:r>
      <w:r w:rsidRPr="00F71D24">
        <w:rPr>
          <w:rFonts w:ascii="Arial" w:hAnsi="Arial" w:cs="Arial"/>
          <w:sz w:val="21"/>
          <w:szCs w:val="21"/>
        </w:rPr>
        <w:t xml:space="preserve"> </w:t>
      </w:r>
      <w:r w:rsidR="00157F00" w:rsidRPr="00F71D24">
        <w:rPr>
          <w:rFonts w:ascii="Arial" w:hAnsi="Arial" w:cs="Arial"/>
          <w:sz w:val="21"/>
          <w:szCs w:val="21"/>
        </w:rPr>
        <w:t xml:space="preserve">nie przytacza się </w:t>
      </w:r>
      <w:r w:rsidRPr="00F71D24">
        <w:rPr>
          <w:rFonts w:ascii="Arial" w:hAnsi="Arial" w:cs="Arial"/>
          <w:sz w:val="21"/>
          <w:szCs w:val="21"/>
        </w:rPr>
        <w:t xml:space="preserve">definicji produktu turystycznego. </w:t>
      </w:r>
      <w:r w:rsidR="00AC17A2" w:rsidRPr="00F71D24">
        <w:rPr>
          <w:rFonts w:ascii="Arial" w:hAnsi="Arial" w:cs="Arial"/>
          <w:sz w:val="21"/>
          <w:szCs w:val="21"/>
        </w:rPr>
        <w:t xml:space="preserve">Należy zwrócić jedynie uwagę </w:t>
      </w:r>
      <w:r w:rsidRPr="00F71D24">
        <w:rPr>
          <w:rFonts w:ascii="Arial" w:hAnsi="Arial" w:cs="Arial"/>
          <w:sz w:val="21"/>
          <w:szCs w:val="21"/>
        </w:rPr>
        <w:t>na kilka ważnych aspektów (tj. np. materialny i niematerialny charakter), które prezentuje poniższa tabela</w:t>
      </w:r>
      <w:r w:rsidR="00157F00">
        <w:rPr>
          <w:rFonts w:ascii="Arial" w:hAnsi="Arial" w:cs="Arial"/>
          <w:sz w:val="21"/>
          <w:szCs w:val="21"/>
        </w:rPr>
        <w:t>:</w:t>
      </w:r>
    </w:p>
    <w:p w14:paraId="2DFD420C" w14:textId="77777777" w:rsidR="006818D8" w:rsidRPr="005952D4" w:rsidRDefault="006818D8" w:rsidP="00A0408D">
      <w:pPr>
        <w:rPr>
          <w:rFonts w:ascii="Arial" w:hAnsi="Arial" w:cs="Arial"/>
        </w:rPr>
      </w:pPr>
      <w:r w:rsidRPr="005952D4">
        <w:rPr>
          <w:rFonts w:ascii="Arial" w:hAnsi="Arial" w:cs="Arial"/>
          <w:i/>
          <w:iCs/>
          <w:sz w:val="18"/>
          <w:szCs w:val="18"/>
        </w:rPr>
        <w:lastRenderedPageBreak/>
        <w:t>Tabela 1. Materialne i niematerialne składniki produktu turystycznego</w:t>
      </w:r>
    </w:p>
    <w:p w14:paraId="7AEF7131" w14:textId="5A5B1A08" w:rsidR="00A0408D" w:rsidRDefault="00FD1E8B" w:rsidP="00A0408D">
      <w:r>
        <w:rPr>
          <w:noProof/>
        </w:rPr>
        <w:drawing>
          <wp:inline distT="0" distB="0" distL="0" distR="0" wp14:anchorId="7402936C" wp14:editId="1E12D8D0">
            <wp:extent cx="5760720" cy="3742055"/>
            <wp:effectExtent l="0" t="0" r="0" b="0"/>
            <wp:docPr id="3" name="Obraz 3" descr="Materialne i niematerialne składniki produktu turysty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dukt Turystyczny.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742055"/>
                    </a:xfrm>
                    <a:prstGeom prst="rect">
                      <a:avLst/>
                    </a:prstGeom>
                  </pic:spPr>
                </pic:pic>
              </a:graphicData>
            </a:graphic>
          </wp:inline>
        </w:drawing>
      </w:r>
    </w:p>
    <w:p w14:paraId="4ED660BB" w14:textId="77777777" w:rsidR="006818D8" w:rsidRPr="005952D4" w:rsidRDefault="006818D8" w:rsidP="00A0408D">
      <w:pPr>
        <w:rPr>
          <w:rFonts w:ascii="Arial" w:hAnsi="Arial" w:cs="Arial"/>
          <w:i/>
          <w:iCs/>
          <w:sz w:val="18"/>
          <w:szCs w:val="18"/>
        </w:rPr>
      </w:pPr>
      <w:r w:rsidRPr="005952D4">
        <w:rPr>
          <w:rFonts w:ascii="Arial" w:hAnsi="Arial" w:cs="Arial"/>
          <w:i/>
          <w:iCs/>
          <w:sz w:val="18"/>
          <w:szCs w:val="18"/>
        </w:rPr>
        <w:t xml:space="preserve">Źródło: </w:t>
      </w:r>
      <w:r w:rsidR="00922F1A">
        <w:rPr>
          <w:rFonts w:ascii="Arial" w:hAnsi="Arial" w:cs="Arial"/>
          <w:iCs/>
          <w:sz w:val="18"/>
          <w:szCs w:val="18"/>
        </w:rPr>
        <w:t xml:space="preserve">Opracowanie Własne na podst.: </w:t>
      </w:r>
      <w:r w:rsidRPr="005952D4">
        <w:rPr>
          <w:rFonts w:ascii="Arial" w:hAnsi="Arial" w:cs="Arial"/>
          <w:i/>
          <w:iCs/>
          <w:sz w:val="18"/>
          <w:szCs w:val="18"/>
        </w:rPr>
        <w:t>Jacek Kaczmarek, Andrzej Stasiak, Bogdan Włodarczyk, „Produkt turystyczny”, Turystyka i Hotelarstwo – 1, WYŻSZA SZKOŁA TURYSTYKI I HOTELARSTWA W ŁODZI, Łódź, 2002 r.</w:t>
      </w:r>
    </w:p>
    <w:p w14:paraId="1149D08F" w14:textId="77777777" w:rsidR="006818D8" w:rsidRDefault="006818D8" w:rsidP="00A0408D"/>
    <w:p w14:paraId="57D2C3A2" w14:textId="77777777" w:rsidR="00B730B9" w:rsidRPr="00F71D24" w:rsidRDefault="006818D8" w:rsidP="00F71D24">
      <w:pPr>
        <w:spacing w:after="0" w:line="360" w:lineRule="auto"/>
        <w:ind w:firstLine="708"/>
        <w:jc w:val="both"/>
        <w:rPr>
          <w:rFonts w:ascii="Arial" w:hAnsi="Arial" w:cs="Arial"/>
          <w:sz w:val="21"/>
          <w:szCs w:val="21"/>
        </w:rPr>
      </w:pPr>
      <w:r w:rsidRPr="00F71D24">
        <w:rPr>
          <w:rFonts w:ascii="Arial" w:hAnsi="Arial" w:cs="Arial"/>
          <w:sz w:val="21"/>
          <w:szCs w:val="21"/>
        </w:rPr>
        <w:t xml:space="preserve">Z </w:t>
      </w:r>
      <w:r w:rsidR="00963530" w:rsidRPr="00F71D24">
        <w:rPr>
          <w:rFonts w:ascii="Arial" w:hAnsi="Arial" w:cs="Arial"/>
          <w:sz w:val="21"/>
          <w:szCs w:val="21"/>
        </w:rPr>
        <w:t>uwagi na fakt</w:t>
      </w:r>
      <w:r w:rsidRPr="00F71D24">
        <w:rPr>
          <w:rFonts w:ascii="Arial" w:hAnsi="Arial" w:cs="Arial"/>
          <w:sz w:val="21"/>
          <w:szCs w:val="21"/>
        </w:rPr>
        <w:t>, że koncepcja na dotyczyć utworzenia produktów (szlaków) turystycznych</w:t>
      </w:r>
      <w:r w:rsidR="00963530" w:rsidRPr="00F71D24">
        <w:rPr>
          <w:rFonts w:ascii="Arial" w:hAnsi="Arial" w:cs="Arial"/>
          <w:sz w:val="21"/>
          <w:szCs w:val="21"/>
        </w:rPr>
        <w:t xml:space="preserve"> łączących gminy</w:t>
      </w:r>
      <w:r w:rsidR="00157F00">
        <w:rPr>
          <w:rFonts w:ascii="Arial" w:hAnsi="Arial" w:cs="Arial"/>
          <w:sz w:val="21"/>
          <w:szCs w:val="21"/>
        </w:rPr>
        <w:t>/podmioty</w:t>
      </w:r>
      <w:r w:rsidR="00963530" w:rsidRPr="00F71D24">
        <w:rPr>
          <w:rFonts w:ascii="Arial" w:hAnsi="Arial" w:cs="Arial"/>
          <w:sz w:val="21"/>
          <w:szCs w:val="21"/>
        </w:rPr>
        <w:t xml:space="preserve"> wchodzące w skład</w:t>
      </w:r>
      <w:r w:rsidR="007E0739">
        <w:rPr>
          <w:rFonts w:ascii="Arial" w:hAnsi="Arial" w:cs="Arial"/>
          <w:sz w:val="21"/>
          <w:szCs w:val="21"/>
        </w:rPr>
        <w:t xml:space="preserve"> Miejskiego Obszary Funkcjonalnego (</w:t>
      </w:r>
      <w:r w:rsidR="00963530" w:rsidRPr="00F71D24">
        <w:rPr>
          <w:rFonts w:ascii="Arial" w:hAnsi="Arial" w:cs="Arial"/>
          <w:sz w:val="21"/>
          <w:szCs w:val="21"/>
        </w:rPr>
        <w:t>MOF</w:t>
      </w:r>
      <w:r w:rsidR="007E0739">
        <w:rPr>
          <w:rFonts w:ascii="Arial" w:hAnsi="Arial" w:cs="Arial"/>
          <w:sz w:val="21"/>
          <w:szCs w:val="21"/>
        </w:rPr>
        <w:t>)</w:t>
      </w:r>
      <w:r w:rsidR="00963530" w:rsidRPr="00F71D24">
        <w:rPr>
          <w:rFonts w:ascii="Arial" w:hAnsi="Arial" w:cs="Arial"/>
          <w:sz w:val="21"/>
          <w:szCs w:val="21"/>
        </w:rPr>
        <w:t xml:space="preserve">, należy przyjąć, że </w:t>
      </w:r>
      <w:r w:rsidRPr="00F71D24">
        <w:rPr>
          <w:rFonts w:ascii="Arial" w:hAnsi="Arial" w:cs="Arial"/>
          <w:sz w:val="21"/>
          <w:szCs w:val="21"/>
        </w:rPr>
        <w:t xml:space="preserve">mamy tutaj do czynienia z produktem turystycznym utworzonym </w:t>
      </w:r>
      <w:r w:rsidRPr="00F71D24">
        <w:rPr>
          <w:rFonts w:ascii="Arial" w:hAnsi="Arial" w:cs="Arial"/>
          <w:i/>
          <w:iCs/>
          <w:sz w:val="21"/>
          <w:szCs w:val="21"/>
        </w:rPr>
        <w:t>w modelu sieciowym</w:t>
      </w:r>
      <w:r w:rsidR="00963530" w:rsidRPr="00F71D24">
        <w:rPr>
          <w:rFonts w:ascii="Arial" w:hAnsi="Arial" w:cs="Arial"/>
          <w:sz w:val="21"/>
          <w:szCs w:val="21"/>
        </w:rPr>
        <w:t xml:space="preserve">, który to produkt turystyczny posiada min. </w:t>
      </w:r>
      <w:r w:rsidR="00963530" w:rsidRPr="00157F00">
        <w:rPr>
          <w:rFonts w:ascii="Arial" w:hAnsi="Arial" w:cs="Arial"/>
          <w:b/>
          <w:sz w:val="21"/>
          <w:szCs w:val="21"/>
          <w:u w:val="single"/>
        </w:rPr>
        <w:t>jeden wspólny wyróżnik/mianownik</w:t>
      </w:r>
      <w:r w:rsidR="00963530" w:rsidRPr="00F71D24">
        <w:rPr>
          <w:rFonts w:ascii="Arial" w:hAnsi="Arial" w:cs="Arial"/>
          <w:sz w:val="21"/>
          <w:szCs w:val="21"/>
        </w:rPr>
        <w:t xml:space="preserve"> charakteryzujący dany produkt. </w:t>
      </w:r>
    </w:p>
    <w:p w14:paraId="4BA7F4D8" w14:textId="5451A371" w:rsidR="006818D8" w:rsidRDefault="006818D8" w:rsidP="00F71D24">
      <w:pPr>
        <w:spacing w:after="0" w:line="360" w:lineRule="auto"/>
        <w:ind w:firstLine="708"/>
        <w:jc w:val="both"/>
        <w:rPr>
          <w:rFonts w:ascii="Arial" w:hAnsi="Arial" w:cs="Arial"/>
          <w:sz w:val="21"/>
          <w:szCs w:val="21"/>
        </w:rPr>
      </w:pPr>
      <w:r w:rsidRPr="00F71D24">
        <w:rPr>
          <w:rFonts w:ascii="Arial" w:hAnsi="Arial" w:cs="Arial"/>
          <w:sz w:val="21"/>
          <w:szCs w:val="21"/>
        </w:rPr>
        <w:t xml:space="preserve">Zgodnie z definicją stosowaną przez Polską Organizację Turystyczną, jako sieciowy produkt turystyczny rozumiana jest gotowa do sprzedaży, </w:t>
      </w:r>
      <w:proofErr w:type="spellStart"/>
      <w:r w:rsidRPr="00F71D24">
        <w:rPr>
          <w:rFonts w:ascii="Arial" w:hAnsi="Arial" w:cs="Arial"/>
          <w:sz w:val="21"/>
          <w:szCs w:val="21"/>
        </w:rPr>
        <w:t>spakietowana</w:t>
      </w:r>
      <w:proofErr w:type="spellEnd"/>
      <w:r w:rsidRPr="00F71D24">
        <w:rPr>
          <w:rFonts w:ascii="Arial" w:hAnsi="Arial" w:cs="Arial"/>
          <w:sz w:val="21"/>
          <w:szCs w:val="21"/>
        </w:rPr>
        <w:t xml:space="preserve"> i skomercjalizowana oferta, oparta o rozproszoną strukturę podmiotów, atrakcji, miejsc, punktów obsługi i obiektów, funkcjonujących jako jedna spójna koncepcja, posiadająca wspólny, wiodący wyróżnik (markę)</w:t>
      </w:r>
      <w:r w:rsidR="00963530" w:rsidRPr="00F71D24">
        <w:rPr>
          <w:rFonts w:ascii="Arial" w:hAnsi="Arial" w:cs="Arial"/>
          <w:sz w:val="21"/>
          <w:szCs w:val="21"/>
        </w:rPr>
        <w:t>.</w:t>
      </w:r>
    </w:p>
    <w:p w14:paraId="5AF8013D" w14:textId="77777777" w:rsidR="00ED4106" w:rsidRPr="00F71D24" w:rsidRDefault="00ED4106" w:rsidP="00F71D24">
      <w:pPr>
        <w:spacing w:after="0" w:line="360" w:lineRule="auto"/>
        <w:ind w:firstLine="708"/>
        <w:jc w:val="both"/>
        <w:rPr>
          <w:rFonts w:ascii="Arial" w:hAnsi="Arial" w:cs="Arial"/>
          <w:sz w:val="21"/>
          <w:szCs w:val="21"/>
        </w:rPr>
      </w:pPr>
    </w:p>
    <w:p w14:paraId="7E5D6287" w14:textId="54146593" w:rsidR="00B730B9" w:rsidRPr="00F71D24" w:rsidRDefault="00B730B9" w:rsidP="005A6D42">
      <w:pPr>
        <w:pStyle w:val="Nagwek2"/>
      </w:pPr>
      <w:r w:rsidRPr="00F71D24">
        <w:rPr>
          <w:iCs/>
        </w:rPr>
        <w:t xml:space="preserve">Obligatoryjne elementy dokumentu </w:t>
      </w:r>
      <w:r w:rsidRPr="00F71D24">
        <w:t>koncepcji/programu/analizy utworzenia i rozwoju produktu turystycznego</w:t>
      </w:r>
      <w:r w:rsidR="00157F00">
        <w:t>, które muszą znaleźć się w dokumencie</w:t>
      </w:r>
      <w:r w:rsidR="00F20BF1" w:rsidRPr="00F71D24">
        <w:t>:</w:t>
      </w:r>
    </w:p>
    <w:p w14:paraId="2CB616B4" w14:textId="77777777" w:rsidR="00F20BF1" w:rsidRPr="00F71D24" w:rsidRDefault="00F20BF1" w:rsidP="00F71D24">
      <w:pPr>
        <w:pStyle w:val="Default"/>
        <w:numPr>
          <w:ilvl w:val="0"/>
          <w:numId w:val="32"/>
        </w:numPr>
        <w:spacing w:after="202"/>
        <w:ind w:left="426" w:hanging="426"/>
        <w:jc w:val="both"/>
        <w:rPr>
          <w:rFonts w:ascii="Arial" w:hAnsi="Arial" w:cs="Arial"/>
          <w:sz w:val="21"/>
          <w:szCs w:val="21"/>
        </w:rPr>
      </w:pPr>
      <w:r w:rsidRPr="00F71D24">
        <w:rPr>
          <w:rFonts w:ascii="Arial" w:hAnsi="Arial" w:cs="Arial"/>
          <w:b/>
          <w:bCs/>
          <w:i/>
          <w:iCs/>
          <w:sz w:val="21"/>
          <w:szCs w:val="21"/>
        </w:rPr>
        <w:t xml:space="preserve">Wstępna analiza rynku </w:t>
      </w:r>
    </w:p>
    <w:p w14:paraId="6091BB46" w14:textId="77777777" w:rsidR="0013581D" w:rsidRPr="00F71D24" w:rsidRDefault="00F20BF1" w:rsidP="00F71D24">
      <w:pPr>
        <w:pStyle w:val="Default"/>
        <w:numPr>
          <w:ilvl w:val="0"/>
          <w:numId w:val="31"/>
        </w:numPr>
        <w:spacing w:after="202" w:line="360" w:lineRule="auto"/>
        <w:ind w:left="851" w:hanging="425"/>
        <w:jc w:val="both"/>
        <w:rPr>
          <w:rFonts w:ascii="Arial" w:hAnsi="Arial" w:cs="Arial"/>
          <w:sz w:val="21"/>
          <w:szCs w:val="21"/>
        </w:rPr>
      </w:pPr>
      <w:r w:rsidRPr="00F71D24">
        <w:rPr>
          <w:rFonts w:ascii="Arial" w:hAnsi="Arial" w:cs="Arial"/>
          <w:sz w:val="21"/>
          <w:szCs w:val="21"/>
          <w:u w:val="single"/>
        </w:rPr>
        <w:t>analiza popytu i ocena potrzeb</w:t>
      </w:r>
      <w:r w:rsidRPr="00F71D24">
        <w:rPr>
          <w:rFonts w:ascii="Arial" w:hAnsi="Arial" w:cs="Arial"/>
          <w:sz w:val="21"/>
          <w:szCs w:val="21"/>
        </w:rPr>
        <w:t xml:space="preserve"> – należy zidentyfikować ogólne tendencje na rynku dotyczące kształtowania się popytu na dane produkty turystyczne oraz najsilniejsze trendy konsumenckie, dot. stylów życia, podróżowania, motywów wyboru, analiza trendów konsumenckich, stylów życia, trendów społecznych, gospodarczych, </w:t>
      </w:r>
      <w:r w:rsidRPr="00F71D24">
        <w:rPr>
          <w:rFonts w:ascii="Arial" w:hAnsi="Arial" w:cs="Arial"/>
          <w:sz w:val="21"/>
          <w:szCs w:val="21"/>
        </w:rPr>
        <w:lastRenderedPageBreak/>
        <w:t xml:space="preserve">marketingowych, czasu wolnego itp. wpływające w chwili obecnej na wybory turystów, ale także prognostycznie w przyszłości, głównie na ww. popyt i motywy podróżowania. To przede wszystkim pokazanie, czy dany produkt ma szansę realizacji ze względu na rynek/popyt (określenie czy znajdą się klienci dla takiego produktu turystycznego) a także wykazanie potencjału/zasobów na których jest lub będzie oparty produkt turystyczny, czy jest on na tyle atrakcyjny oraz konkurencyjny względem podobnych oraz istniejących oraz czy możliwe będzie stworzenie produktu turystycznego odpowiadającego na potrzeby określonego rynku. W tym punkcie należy również wskazać kluczowe wnioski z analizy uwarunkowań zewnętrznych w postaci analizy </w:t>
      </w:r>
      <w:proofErr w:type="spellStart"/>
      <w:r w:rsidRPr="00F71D24">
        <w:rPr>
          <w:rFonts w:ascii="Arial" w:hAnsi="Arial" w:cs="Arial"/>
          <w:sz w:val="21"/>
          <w:szCs w:val="21"/>
        </w:rPr>
        <w:t>ryzyk</w:t>
      </w:r>
      <w:proofErr w:type="spellEnd"/>
      <w:r w:rsidRPr="00F71D24">
        <w:rPr>
          <w:rFonts w:ascii="Arial" w:hAnsi="Arial" w:cs="Arial"/>
          <w:sz w:val="21"/>
          <w:szCs w:val="21"/>
        </w:rPr>
        <w:t>/ zagrożeń zjawisk, które mogą wpłynąć negatywnie na stworzenie i późniejszy rozwój produktu.</w:t>
      </w:r>
    </w:p>
    <w:p w14:paraId="51CA5BFF" w14:textId="77777777" w:rsidR="00692DD3" w:rsidRPr="00F71D24" w:rsidRDefault="00F20BF1" w:rsidP="00F71D24">
      <w:pPr>
        <w:pStyle w:val="Default"/>
        <w:numPr>
          <w:ilvl w:val="0"/>
          <w:numId w:val="31"/>
        </w:numPr>
        <w:spacing w:after="202" w:line="360" w:lineRule="auto"/>
        <w:ind w:left="851" w:hanging="425"/>
        <w:jc w:val="both"/>
        <w:rPr>
          <w:rFonts w:ascii="Arial" w:hAnsi="Arial" w:cs="Arial"/>
          <w:sz w:val="21"/>
          <w:szCs w:val="21"/>
        </w:rPr>
      </w:pPr>
      <w:r w:rsidRPr="00F71D24">
        <w:rPr>
          <w:rFonts w:ascii="Arial" w:hAnsi="Arial" w:cs="Arial"/>
          <w:sz w:val="21"/>
          <w:szCs w:val="21"/>
          <w:u w:val="single"/>
        </w:rPr>
        <w:t>analiza podaży i konkurencji</w:t>
      </w:r>
      <w:r w:rsidR="0013581D" w:rsidRPr="00F71D24">
        <w:rPr>
          <w:rFonts w:ascii="Arial" w:hAnsi="Arial" w:cs="Arial"/>
          <w:sz w:val="21"/>
          <w:szCs w:val="21"/>
        </w:rPr>
        <w:t xml:space="preserve">, </w:t>
      </w:r>
      <w:r w:rsidRPr="00F71D24">
        <w:rPr>
          <w:rFonts w:ascii="Arial" w:hAnsi="Arial" w:cs="Arial"/>
          <w:sz w:val="21"/>
          <w:szCs w:val="21"/>
        </w:rPr>
        <w:t xml:space="preserve">w tym oferty </w:t>
      </w:r>
      <w:r w:rsidR="0013581D" w:rsidRPr="00F71D24">
        <w:rPr>
          <w:rFonts w:ascii="Arial" w:hAnsi="Arial" w:cs="Arial"/>
          <w:sz w:val="21"/>
          <w:szCs w:val="21"/>
        </w:rPr>
        <w:t>obszarów</w:t>
      </w:r>
      <w:r w:rsidRPr="00F71D24">
        <w:rPr>
          <w:rFonts w:ascii="Arial" w:hAnsi="Arial" w:cs="Arial"/>
          <w:sz w:val="21"/>
          <w:szCs w:val="21"/>
        </w:rPr>
        <w:t xml:space="preserve"> sąsiadujących</w:t>
      </w:r>
      <w:r w:rsidR="00692DD3" w:rsidRPr="00F71D24">
        <w:rPr>
          <w:rFonts w:ascii="Arial" w:hAnsi="Arial" w:cs="Arial"/>
          <w:sz w:val="21"/>
          <w:szCs w:val="21"/>
        </w:rPr>
        <w:t xml:space="preserve"> – </w:t>
      </w:r>
      <w:r w:rsidRPr="00F71D24">
        <w:rPr>
          <w:rFonts w:ascii="Arial" w:hAnsi="Arial" w:cs="Arial"/>
          <w:sz w:val="21"/>
          <w:szCs w:val="21"/>
        </w:rPr>
        <w:t xml:space="preserve">należy opisać wnioski z analizy konkurencji, rozumianej jako: identyfikację posiadanych przez </w:t>
      </w:r>
      <w:r w:rsidR="001D10DA">
        <w:rPr>
          <w:rFonts w:ascii="Arial" w:hAnsi="Arial" w:cs="Arial"/>
          <w:sz w:val="21"/>
          <w:szCs w:val="21"/>
        </w:rPr>
        <w:t>gminy</w:t>
      </w:r>
      <w:r w:rsidRPr="00F71D24">
        <w:rPr>
          <w:rFonts w:ascii="Arial" w:hAnsi="Arial" w:cs="Arial"/>
          <w:sz w:val="21"/>
          <w:szCs w:val="21"/>
        </w:rPr>
        <w:t xml:space="preserve"> sąsiadujące flagowych produktów turystycznych oraz ocenę podaży </w:t>
      </w:r>
      <w:r w:rsidR="00157F00">
        <w:rPr>
          <w:rFonts w:ascii="Arial" w:hAnsi="Arial" w:cs="Arial"/>
          <w:sz w:val="21"/>
          <w:szCs w:val="21"/>
        </w:rPr>
        <w:t xml:space="preserve">danej </w:t>
      </w:r>
      <w:r w:rsidRPr="00F71D24">
        <w:rPr>
          <w:rFonts w:ascii="Arial" w:hAnsi="Arial" w:cs="Arial"/>
          <w:sz w:val="21"/>
          <w:szCs w:val="21"/>
        </w:rPr>
        <w:t>oferty turystycznej. Dzięki temu uda się uniknąć utworzenia produktu tożsamego z już funkcjonującym</w:t>
      </w:r>
      <w:r w:rsidR="00157F00">
        <w:rPr>
          <w:rFonts w:ascii="Arial" w:hAnsi="Arial" w:cs="Arial"/>
          <w:sz w:val="21"/>
          <w:szCs w:val="21"/>
        </w:rPr>
        <w:t xml:space="preserve"> a stworzony zostanie produkt nowy, odpowiadający na potrzeby turystów</w:t>
      </w:r>
      <w:r w:rsidRPr="00F71D24">
        <w:rPr>
          <w:rFonts w:ascii="Arial" w:hAnsi="Arial" w:cs="Arial"/>
          <w:sz w:val="21"/>
          <w:szCs w:val="21"/>
        </w:rPr>
        <w:t xml:space="preserve">. </w:t>
      </w:r>
      <w:r w:rsidRPr="009A0409">
        <w:rPr>
          <w:rFonts w:ascii="Arial" w:hAnsi="Arial" w:cs="Arial"/>
          <w:sz w:val="21"/>
          <w:szCs w:val="21"/>
          <w:u w:val="single"/>
        </w:rPr>
        <w:t xml:space="preserve">Należy przy tym pamiętać, że produkty podobne </w:t>
      </w:r>
      <w:r w:rsidR="009A0409" w:rsidRPr="009A0409">
        <w:rPr>
          <w:rFonts w:ascii="Arial" w:hAnsi="Arial" w:cs="Arial"/>
          <w:sz w:val="21"/>
          <w:szCs w:val="21"/>
          <w:u w:val="single"/>
        </w:rPr>
        <w:t xml:space="preserve">do siebie </w:t>
      </w:r>
      <w:r w:rsidRPr="009A0409">
        <w:rPr>
          <w:rFonts w:ascii="Arial" w:hAnsi="Arial" w:cs="Arial"/>
          <w:sz w:val="21"/>
          <w:szCs w:val="21"/>
          <w:u w:val="single"/>
        </w:rPr>
        <w:t xml:space="preserve">to zarówno te, które bazują na podobnych zasobach, usługach i rodzaju turystyki, jak i te, które zaspokajają podobne potrzeby odbiorców. </w:t>
      </w:r>
      <w:r w:rsidR="00692DD3" w:rsidRPr="00F71D24">
        <w:rPr>
          <w:rFonts w:ascii="Arial" w:hAnsi="Arial" w:cs="Arial"/>
          <w:sz w:val="21"/>
          <w:szCs w:val="21"/>
        </w:rPr>
        <w:t xml:space="preserve">To przede wszystkim pokazanie, czy obszary sąsiadujące nie posiadają zbliżonych produktów turystycznych, które mogłyby stanowić konkurencję dla tworzonego produktu oraz potencjalnych zagrożeń/ </w:t>
      </w:r>
      <w:proofErr w:type="spellStart"/>
      <w:r w:rsidR="00692DD3" w:rsidRPr="00F71D24">
        <w:rPr>
          <w:rFonts w:ascii="Arial" w:hAnsi="Arial" w:cs="Arial"/>
          <w:sz w:val="21"/>
          <w:szCs w:val="21"/>
        </w:rPr>
        <w:t>ryzyk</w:t>
      </w:r>
      <w:proofErr w:type="spellEnd"/>
      <w:r w:rsidR="00692DD3" w:rsidRPr="00F71D24">
        <w:rPr>
          <w:rFonts w:ascii="Arial" w:hAnsi="Arial" w:cs="Arial"/>
          <w:sz w:val="21"/>
          <w:szCs w:val="21"/>
        </w:rPr>
        <w:t xml:space="preserve"> – zjawisk, które mogą wpłynąć negatywnie na stworzenie i późniejszy rozwój produktu tj. epidemia/ pandemia, konflikt zbrojny, zmiany klimatyczne itp. W punkcie należy również wskazać uwarunkowania wewnętrzne, głównie w zakresie poziomu współpracy pomiędzy gminami</w:t>
      </w:r>
      <w:r w:rsidR="009A0409">
        <w:rPr>
          <w:rFonts w:ascii="Arial" w:hAnsi="Arial" w:cs="Arial"/>
          <w:sz w:val="21"/>
          <w:szCs w:val="21"/>
        </w:rPr>
        <w:t>/podmiotami</w:t>
      </w:r>
      <w:r w:rsidR="00692DD3" w:rsidRPr="00F71D24">
        <w:rPr>
          <w:rFonts w:ascii="Arial" w:hAnsi="Arial" w:cs="Arial"/>
          <w:sz w:val="21"/>
          <w:szCs w:val="21"/>
        </w:rPr>
        <w:t xml:space="preserve"> wchodzącymi </w:t>
      </w:r>
      <w:r w:rsidR="009A0409">
        <w:rPr>
          <w:rFonts w:ascii="Arial" w:hAnsi="Arial" w:cs="Arial"/>
          <w:sz w:val="21"/>
          <w:szCs w:val="21"/>
        </w:rPr>
        <w:t>w skład</w:t>
      </w:r>
      <w:r w:rsidR="00692DD3" w:rsidRPr="00F71D24">
        <w:rPr>
          <w:rFonts w:ascii="Arial" w:hAnsi="Arial" w:cs="Arial"/>
          <w:sz w:val="21"/>
          <w:szCs w:val="21"/>
        </w:rPr>
        <w:t xml:space="preserve"> MOF na rzecz kreowania i rozwijania produktu turystycznego oraz zdolności do tworzenia partnerstw w tym zakresie (m.in. identyfikacja kluczowych interesariuszy oraz poziomu ich zaangażowania/ wpływu). </w:t>
      </w:r>
    </w:p>
    <w:p w14:paraId="5B38313B" w14:textId="77545D2B" w:rsidR="00F20BF1" w:rsidRDefault="00F20BF1" w:rsidP="00F71D24">
      <w:pPr>
        <w:pStyle w:val="Default"/>
        <w:numPr>
          <w:ilvl w:val="0"/>
          <w:numId w:val="31"/>
        </w:numPr>
        <w:spacing w:after="202" w:line="360" w:lineRule="auto"/>
        <w:ind w:left="851" w:hanging="425"/>
        <w:jc w:val="both"/>
        <w:rPr>
          <w:rFonts w:ascii="Arial" w:hAnsi="Arial" w:cs="Arial"/>
          <w:sz w:val="21"/>
          <w:szCs w:val="21"/>
        </w:rPr>
      </w:pPr>
      <w:r w:rsidRPr="00F71D24">
        <w:rPr>
          <w:rFonts w:ascii="Arial" w:hAnsi="Arial" w:cs="Arial"/>
          <w:sz w:val="21"/>
          <w:szCs w:val="21"/>
          <w:u w:val="single"/>
        </w:rPr>
        <w:t xml:space="preserve">analiza możliwości </w:t>
      </w:r>
      <w:r w:rsidR="00692DD3" w:rsidRPr="00F71D24">
        <w:rPr>
          <w:rFonts w:ascii="Arial" w:hAnsi="Arial" w:cs="Arial"/>
          <w:sz w:val="21"/>
          <w:szCs w:val="21"/>
          <w:u w:val="single"/>
        </w:rPr>
        <w:t xml:space="preserve">oraz </w:t>
      </w:r>
      <w:r w:rsidRPr="00F71D24">
        <w:rPr>
          <w:rFonts w:ascii="Arial" w:hAnsi="Arial" w:cs="Arial"/>
          <w:sz w:val="21"/>
          <w:szCs w:val="21"/>
          <w:u w:val="single"/>
        </w:rPr>
        <w:t xml:space="preserve">potencjału </w:t>
      </w:r>
      <w:r w:rsidR="00692DD3" w:rsidRPr="00F71D24">
        <w:rPr>
          <w:rFonts w:ascii="Arial" w:hAnsi="Arial" w:cs="Arial"/>
          <w:sz w:val="21"/>
          <w:szCs w:val="21"/>
          <w:u w:val="single"/>
        </w:rPr>
        <w:t xml:space="preserve">zawiązanego </w:t>
      </w:r>
      <w:r w:rsidRPr="00F71D24">
        <w:rPr>
          <w:rFonts w:ascii="Arial" w:hAnsi="Arial" w:cs="Arial"/>
          <w:sz w:val="21"/>
          <w:szCs w:val="21"/>
          <w:u w:val="single"/>
        </w:rPr>
        <w:t>partnerstwa</w:t>
      </w:r>
      <w:r w:rsidRPr="00F71D24">
        <w:rPr>
          <w:rFonts w:ascii="Arial" w:hAnsi="Arial" w:cs="Arial"/>
          <w:sz w:val="21"/>
          <w:szCs w:val="21"/>
        </w:rPr>
        <w:t xml:space="preserve"> do zaspakajania powyżej zdiagnozowanych potrzeb</w:t>
      </w:r>
      <w:r w:rsidR="00F35EC3" w:rsidRPr="00F71D24">
        <w:rPr>
          <w:rFonts w:ascii="Arial" w:hAnsi="Arial" w:cs="Arial"/>
          <w:sz w:val="21"/>
          <w:szCs w:val="21"/>
        </w:rPr>
        <w:t xml:space="preserve"> </w:t>
      </w:r>
      <w:r w:rsidR="00692DD3" w:rsidRPr="00F71D24">
        <w:rPr>
          <w:rFonts w:ascii="Arial" w:hAnsi="Arial" w:cs="Arial"/>
          <w:sz w:val="21"/>
          <w:szCs w:val="21"/>
        </w:rPr>
        <w:t xml:space="preserve">– w punkcie tym powinna zostać zawarta </w:t>
      </w:r>
      <w:r w:rsidRPr="00F71D24">
        <w:rPr>
          <w:rFonts w:ascii="Arial" w:hAnsi="Arial" w:cs="Arial"/>
          <w:sz w:val="21"/>
          <w:szCs w:val="21"/>
        </w:rPr>
        <w:t>analiz</w:t>
      </w:r>
      <w:r w:rsidR="00692DD3" w:rsidRPr="00F71D24">
        <w:rPr>
          <w:rFonts w:ascii="Arial" w:hAnsi="Arial" w:cs="Arial"/>
          <w:sz w:val="21"/>
          <w:szCs w:val="21"/>
        </w:rPr>
        <w:t>a</w:t>
      </w:r>
      <w:r w:rsidRPr="00F71D24">
        <w:rPr>
          <w:rFonts w:ascii="Arial" w:hAnsi="Arial" w:cs="Arial"/>
          <w:sz w:val="21"/>
          <w:szCs w:val="21"/>
        </w:rPr>
        <w:t xml:space="preserve"> uwarunkowań wewnętrznych, dotyczących określenia poziomu współpracy </w:t>
      </w:r>
      <w:r w:rsidR="00692DD3" w:rsidRPr="00F71D24">
        <w:rPr>
          <w:rFonts w:ascii="Arial" w:hAnsi="Arial" w:cs="Arial"/>
          <w:sz w:val="21"/>
          <w:szCs w:val="21"/>
        </w:rPr>
        <w:t>partnerów</w:t>
      </w:r>
      <w:r w:rsidRPr="00F71D24">
        <w:rPr>
          <w:rFonts w:ascii="Arial" w:hAnsi="Arial" w:cs="Arial"/>
          <w:sz w:val="21"/>
          <w:szCs w:val="21"/>
        </w:rPr>
        <w:t xml:space="preserve"> lokalnych</w:t>
      </w:r>
      <w:r w:rsidR="00692DD3" w:rsidRPr="00F71D24">
        <w:rPr>
          <w:rFonts w:ascii="Arial" w:hAnsi="Arial" w:cs="Arial"/>
          <w:sz w:val="21"/>
          <w:szCs w:val="21"/>
        </w:rPr>
        <w:t xml:space="preserve"> a nawet </w:t>
      </w:r>
      <w:r w:rsidRPr="00F71D24">
        <w:rPr>
          <w:rFonts w:ascii="Arial" w:hAnsi="Arial" w:cs="Arial"/>
          <w:sz w:val="21"/>
          <w:szCs w:val="21"/>
        </w:rPr>
        <w:t>regionalnych na rzecz kreowania i rozwijania produktu turystycznego oraz zdolności do tworzenia partnerstw w tym zakresie</w:t>
      </w:r>
      <w:r w:rsidR="00692DD3" w:rsidRPr="00F71D24">
        <w:rPr>
          <w:rFonts w:ascii="Arial" w:hAnsi="Arial" w:cs="Arial"/>
          <w:sz w:val="21"/>
          <w:szCs w:val="21"/>
        </w:rPr>
        <w:t>. Pokazać to ma</w:t>
      </w:r>
      <w:r w:rsidRPr="00F71D24">
        <w:rPr>
          <w:rFonts w:ascii="Arial" w:hAnsi="Arial" w:cs="Arial"/>
          <w:sz w:val="21"/>
          <w:szCs w:val="21"/>
        </w:rPr>
        <w:t xml:space="preserve"> potencjał </w:t>
      </w:r>
      <w:r w:rsidR="00803BD6" w:rsidRPr="00F71D24">
        <w:rPr>
          <w:rFonts w:ascii="Arial" w:hAnsi="Arial" w:cs="Arial"/>
          <w:sz w:val="21"/>
          <w:szCs w:val="21"/>
        </w:rPr>
        <w:t xml:space="preserve">zarządcy produktu turystycznego </w:t>
      </w:r>
      <w:r w:rsidRPr="00F71D24">
        <w:rPr>
          <w:rFonts w:ascii="Arial" w:hAnsi="Arial" w:cs="Arial"/>
          <w:sz w:val="21"/>
          <w:szCs w:val="21"/>
        </w:rPr>
        <w:t>do włączania kolejnych podmiotów w przyszłości</w:t>
      </w:r>
      <w:r w:rsidR="00803BD6" w:rsidRPr="00F71D24">
        <w:rPr>
          <w:rFonts w:ascii="Arial" w:hAnsi="Arial" w:cs="Arial"/>
          <w:sz w:val="21"/>
          <w:szCs w:val="21"/>
        </w:rPr>
        <w:t xml:space="preserve"> w celu rozwoju produktu</w:t>
      </w:r>
      <w:r w:rsidRPr="00F71D24">
        <w:rPr>
          <w:rFonts w:ascii="Arial" w:hAnsi="Arial" w:cs="Arial"/>
          <w:sz w:val="21"/>
          <w:szCs w:val="21"/>
        </w:rPr>
        <w:t xml:space="preserve">. </w:t>
      </w:r>
      <w:r w:rsidR="00803BD6" w:rsidRPr="00F71D24">
        <w:rPr>
          <w:rFonts w:ascii="Arial" w:hAnsi="Arial" w:cs="Arial"/>
          <w:sz w:val="21"/>
          <w:szCs w:val="21"/>
        </w:rPr>
        <w:t xml:space="preserve">W tym miejscu wskazać również należy </w:t>
      </w:r>
      <w:r w:rsidRPr="00F71D24">
        <w:rPr>
          <w:rFonts w:ascii="Arial" w:hAnsi="Arial" w:cs="Arial"/>
          <w:sz w:val="21"/>
          <w:szCs w:val="21"/>
        </w:rPr>
        <w:t>kluczowych interesariuszy/partnerów projektowanego produktu</w:t>
      </w:r>
      <w:r w:rsidR="00803BD6" w:rsidRPr="00F71D24">
        <w:rPr>
          <w:rFonts w:ascii="Arial" w:hAnsi="Arial" w:cs="Arial"/>
          <w:sz w:val="21"/>
          <w:szCs w:val="21"/>
        </w:rPr>
        <w:t xml:space="preserve">, w tym propozycję współpracy z sektorem prywatnym oraz tzw. trzecim sektorem </w:t>
      </w:r>
      <w:r w:rsidRPr="00F71D24">
        <w:rPr>
          <w:rFonts w:ascii="Arial" w:hAnsi="Arial" w:cs="Arial"/>
          <w:sz w:val="21"/>
          <w:szCs w:val="21"/>
        </w:rPr>
        <w:t xml:space="preserve"> wraz z oceną poziomu ich </w:t>
      </w:r>
      <w:r w:rsidR="00803BD6" w:rsidRPr="00F71D24">
        <w:rPr>
          <w:rFonts w:ascii="Arial" w:hAnsi="Arial" w:cs="Arial"/>
          <w:sz w:val="21"/>
          <w:szCs w:val="21"/>
        </w:rPr>
        <w:t xml:space="preserve">ewentualnego </w:t>
      </w:r>
      <w:r w:rsidRPr="00F71D24">
        <w:rPr>
          <w:rFonts w:ascii="Arial" w:hAnsi="Arial" w:cs="Arial"/>
          <w:sz w:val="21"/>
          <w:szCs w:val="21"/>
        </w:rPr>
        <w:t>zaangażowania</w:t>
      </w:r>
      <w:r w:rsidR="00803BD6" w:rsidRPr="00F71D24">
        <w:rPr>
          <w:rFonts w:ascii="Arial" w:hAnsi="Arial" w:cs="Arial"/>
          <w:sz w:val="21"/>
          <w:szCs w:val="21"/>
        </w:rPr>
        <w:t>.</w:t>
      </w:r>
      <w:r w:rsidRPr="00F71D24">
        <w:rPr>
          <w:rFonts w:ascii="Arial" w:hAnsi="Arial" w:cs="Arial"/>
          <w:sz w:val="21"/>
          <w:szCs w:val="21"/>
        </w:rPr>
        <w:t xml:space="preserve"> </w:t>
      </w:r>
    </w:p>
    <w:p w14:paraId="7A873CEB" w14:textId="77777777" w:rsidR="00ED4106" w:rsidRPr="00F71D24" w:rsidRDefault="00ED4106" w:rsidP="00ED4106">
      <w:pPr>
        <w:pStyle w:val="Default"/>
        <w:spacing w:after="202" w:line="360" w:lineRule="auto"/>
        <w:ind w:left="851"/>
        <w:jc w:val="both"/>
        <w:rPr>
          <w:rFonts w:ascii="Arial" w:hAnsi="Arial" w:cs="Arial"/>
          <w:sz w:val="21"/>
          <w:szCs w:val="21"/>
        </w:rPr>
      </w:pPr>
    </w:p>
    <w:p w14:paraId="59585DC0" w14:textId="77777777" w:rsidR="006818D8" w:rsidRPr="00F71D24" w:rsidRDefault="004656ED" w:rsidP="00F71D24">
      <w:pPr>
        <w:pStyle w:val="Default"/>
        <w:numPr>
          <w:ilvl w:val="0"/>
          <w:numId w:val="32"/>
        </w:numPr>
        <w:ind w:left="426" w:hanging="426"/>
        <w:jc w:val="both"/>
        <w:rPr>
          <w:rFonts w:ascii="Arial" w:hAnsi="Arial" w:cs="Arial"/>
          <w:iCs/>
          <w:sz w:val="21"/>
          <w:szCs w:val="21"/>
        </w:rPr>
      </w:pPr>
      <w:r w:rsidRPr="00F71D24">
        <w:rPr>
          <w:rFonts w:ascii="Arial" w:hAnsi="Arial" w:cs="Arial"/>
          <w:b/>
          <w:i/>
          <w:iCs/>
          <w:sz w:val="21"/>
          <w:szCs w:val="21"/>
        </w:rPr>
        <w:lastRenderedPageBreak/>
        <w:t>Wstępna</w:t>
      </w:r>
      <w:r w:rsidRPr="00F71D24">
        <w:rPr>
          <w:rFonts w:ascii="Arial" w:hAnsi="Arial" w:cs="Arial"/>
          <w:iCs/>
          <w:sz w:val="21"/>
          <w:szCs w:val="21"/>
        </w:rPr>
        <w:t xml:space="preserve"> </w:t>
      </w:r>
      <w:r w:rsidR="006818D8" w:rsidRPr="00F71D24">
        <w:rPr>
          <w:rFonts w:ascii="Arial" w:hAnsi="Arial" w:cs="Arial"/>
          <w:b/>
          <w:bCs/>
          <w:i/>
          <w:iCs/>
          <w:sz w:val="21"/>
          <w:szCs w:val="21"/>
        </w:rPr>
        <w:t xml:space="preserve">analiza produktu </w:t>
      </w:r>
    </w:p>
    <w:p w14:paraId="2E11690A" w14:textId="77777777" w:rsidR="00F35EC3" w:rsidRPr="00F71D24" w:rsidRDefault="00F35EC3" w:rsidP="00F71D24">
      <w:pPr>
        <w:pStyle w:val="Default"/>
        <w:jc w:val="both"/>
        <w:rPr>
          <w:rFonts w:ascii="Arial" w:hAnsi="Arial" w:cs="Arial"/>
          <w:sz w:val="21"/>
          <w:szCs w:val="21"/>
        </w:rPr>
      </w:pPr>
    </w:p>
    <w:p w14:paraId="6D06A1C6" w14:textId="3072EF21" w:rsidR="005952D4" w:rsidRPr="00FD1E8B" w:rsidRDefault="005952D4" w:rsidP="00665E72">
      <w:pPr>
        <w:pStyle w:val="Default"/>
        <w:numPr>
          <w:ilvl w:val="0"/>
          <w:numId w:val="29"/>
        </w:numPr>
        <w:spacing w:line="360" w:lineRule="auto"/>
        <w:ind w:left="993" w:hanging="426"/>
        <w:jc w:val="both"/>
        <w:rPr>
          <w:rFonts w:ascii="Arial" w:hAnsi="Arial" w:cs="Arial"/>
          <w:color w:val="auto"/>
          <w:sz w:val="22"/>
          <w:szCs w:val="22"/>
        </w:rPr>
      </w:pPr>
      <w:r w:rsidRPr="00FD1E8B">
        <w:rPr>
          <w:rFonts w:ascii="Arial" w:hAnsi="Arial" w:cs="Arial"/>
          <w:color w:val="auto"/>
          <w:sz w:val="21"/>
          <w:szCs w:val="21"/>
          <w:u w:val="single"/>
        </w:rPr>
        <w:t>opis produktu</w:t>
      </w:r>
      <w:r w:rsidRPr="00FD1E8B">
        <w:rPr>
          <w:rFonts w:ascii="Arial" w:hAnsi="Arial" w:cs="Arial"/>
          <w:color w:val="auto"/>
          <w:sz w:val="21"/>
          <w:szCs w:val="21"/>
        </w:rPr>
        <w:t xml:space="preserve"> w podziale na grupy atrakcji i z opisem ich wzajemnego powiązania – </w:t>
      </w:r>
      <w:r w:rsidRPr="00FD1E8B">
        <w:rPr>
          <w:rFonts w:ascii="Arial" w:hAnsi="Arial" w:cs="Arial"/>
          <w:sz w:val="21"/>
          <w:szCs w:val="21"/>
        </w:rPr>
        <w:t xml:space="preserve">należy dokonać </w:t>
      </w:r>
      <w:r w:rsidR="000B60D5" w:rsidRPr="00FD1E8B">
        <w:rPr>
          <w:rFonts w:ascii="Arial" w:hAnsi="Arial" w:cs="Arial"/>
          <w:sz w:val="21"/>
          <w:szCs w:val="21"/>
        </w:rPr>
        <w:t xml:space="preserve">krótkiej </w:t>
      </w:r>
      <w:r w:rsidRPr="00FD1E8B">
        <w:rPr>
          <w:rFonts w:ascii="Arial" w:hAnsi="Arial" w:cs="Arial"/>
          <w:sz w:val="21"/>
          <w:szCs w:val="21"/>
        </w:rPr>
        <w:t>charakterystyki projektowanego produktu turystycznego uwzględniając wnioski z poprzedniego punktu, tj. trendy i potrzeby klientów, konkurencję, uwarunkowania wewnętrzne i zewnętrzne. Do tego celu należy wykorzystać poniższy schemat czterech wymiarów produktu turystycznego</w:t>
      </w:r>
      <w:r w:rsidR="000B60D5" w:rsidRPr="00FD1E8B">
        <w:rPr>
          <w:rFonts w:ascii="Arial" w:hAnsi="Arial" w:cs="Arial"/>
          <w:sz w:val="21"/>
          <w:szCs w:val="21"/>
        </w:rPr>
        <w:t>:</w:t>
      </w:r>
    </w:p>
    <w:p w14:paraId="32791FD8" w14:textId="77777777" w:rsidR="005952D4" w:rsidRDefault="005952D4" w:rsidP="005952D4">
      <w:pPr>
        <w:pStyle w:val="Default"/>
        <w:spacing w:line="360" w:lineRule="auto"/>
        <w:ind w:left="993"/>
        <w:rPr>
          <w:rFonts w:ascii="Arial" w:hAnsi="Arial" w:cs="Arial"/>
          <w:color w:val="auto"/>
          <w:sz w:val="22"/>
          <w:szCs w:val="22"/>
        </w:rPr>
      </w:pPr>
    </w:p>
    <w:p w14:paraId="6BC75F22" w14:textId="77777777" w:rsidR="00C1072D" w:rsidRPr="00C1072D" w:rsidRDefault="005952D4" w:rsidP="00C1072D">
      <w:pPr>
        <w:pStyle w:val="Default"/>
        <w:spacing w:line="360" w:lineRule="auto"/>
        <w:ind w:left="993"/>
        <w:rPr>
          <w:rFonts w:ascii="Arial" w:hAnsi="Arial" w:cs="Arial"/>
          <w:i/>
          <w:iCs/>
          <w:sz w:val="18"/>
          <w:szCs w:val="18"/>
        </w:rPr>
      </w:pPr>
      <w:r w:rsidRPr="005952D4">
        <w:rPr>
          <w:rFonts w:ascii="Arial" w:hAnsi="Arial" w:cs="Arial"/>
          <w:i/>
          <w:iCs/>
          <w:sz w:val="18"/>
          <w:szCs w:val="18"/>
        </w:rPr>
        <w:t>Rysunek 2. Wymiary produktu turystycznego z punktu widzenia producenta</w:t>
      </w:r>
    </w:p>
    <w:p w14:paraId="7A7D443B" w14:textId="40F23302" w:rsidR="00C1072D" w:rsidRPr="00C1072D" w:rsidRDefault="00B47BD8" w:rsidP="00C1072D">
      <w:pPr>
        <w:tabs>
          <w:tab w:val="left" w:pos="1050"/>
        </w:tabs>
        <w:rPr>
          <w:sz w:val="28"/>
          <w:szCs w:val="28"/>
        </w:rPr>
      </w:pPr>
      <w:r>
        <w:rPr>
          <w:noProof/>
          <w:sz w:val="28"/>
          <w:szCs w:val="28"/>
        </w:rPr>
        <w:drawing>
          <wp:inline distT="0" distB="0" distL="0" distR="0" wp14:anchorId="269BA793" wp14:editId="2B64C1F8">
            <wp:extent cx="5760720" cy="3136265"/>
            <wp:effectExtent l="0" t="0" r="0" b="6985"/>
            <wp:docPr id="1" name="Obraz 1" descr="Wymiary produktu turystyczn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miary produktu turystycznego.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136265"/>
                    </a:xfrm>
                    <a:prstGeom prst="rect">
                      <a:avLst/>
                    </a:prstGeom>
                  </pic:spPr>
                </pic:pic>
              </a:graphicData>
            </a:graphic>
          </wp:inline>
        </w:drawing>
      </w:r>
    </w:p>
    <w:p w14:paraId="32AF7CBA" w14:textId="77777777" w:rsidR="005952D4" w:rsidRPr="005952D4" w:rsidRDefault="005952D4" w:rsidP="005952D4">
      <w:pPr>
        <w:pStyle w:val="Default"/>
        <w:spacing w:line="360" w:lineRule="auto"/>
        <w:ind w:left="142"/>
        <w:rPr>
          <w:rFonts w:ascii="Arial" w:hAnsi="Arial" w:cs="Arial"/>
          <w:color w:val="auto"/>
          <w:sz w:val="22"/>
          <w:szCs w:val="22"/>
        </w:rPr>
      </w:pPr>
      <w:r w:rsidRPr="005952D4">
        <w:rPr>
          <w:rFonts w:ascii="Arial" w:hAnsi="Arial" w:cs="Arial"/>
          <w:i/>
          <w:iCs/>
          <w:sz w:val="18"/>
          <w:szCs w:val="18"/>
        </w:rPr>
        <w:t xml:space="preserve">Źródło: </w:t>
      </w:r>
      <w:r w:rsidR="00C1072D">
        <w:rPr>
          <w:rFonts w:ascii="Arial" w:hAnsi="Arial" w:cs="Arial"/>
          <w:iCs/>
          <w:sz w:val="18"/>
          <w:szCs w:val="18"/>
        </w:rPr>
        <w:t xml:space="preserve">Opracowanie własne na podst.: </w:t>
      </w:r>
      <w:r w:rsidRPr="005952D4">
        <w:rPr>
          <w:rFonts w:ascii="Arial" w:hAnsi="Arial" w:cs="Arial"/>
          <w:i/>
          <w:iCs/>
          <w:sz w:val="18"/>
          <w:szCs w:val="18"/>
        </w:rPr>
        <w:t>Jacek Kaczmarek, Andrzej Stasiak, Bogdan Włodarczyk, „Produkt turystyczny”, Turystyka i Hotelarstwo – 1, WYŻSZA SZKOŁA TURYSTYKI I HOTELARSTWA W ŁODZI, Łódź, 2002 r.</w:t>
      </w:r>
    </w:p>
    <w:p w14:paraId="1150B7A0" w14:textId="77777777" w:rsidR="005952D4" w:rsidRDefault="005952D4" w:rsidP="005952D4">
      <w:pPr>
        <w:pStyle w:val="Default"/>
        <w:spacing w:line="360" w:lineRule="auto"/>
        <w:ind w:left="993"/>
        <w:rPr>
          <w:rFonts w:ascii="Arial" w:hAnsi="Arial" w:cs="Arial"/>
          <w:color w:val="auto"/>
          <w:sz w:val="22"/>
          <w:szCs w:val="22"/>
        </w:rPr>
      </w:pPr>
    </w:p>
    <w:p w14:paraId="60A1369C" w14:textId="77777777" w:rsidR="00375078" w:rsidRPr="00F71D24" w:rsidRDefault="005952D4" w:rsidP="00F71D24">
      <w:pPr>
        <w:pStyle w:val="Default"/>
        <w:numPr>
          <w:ilvl w:val="0"/>
          <w:numId w:val="34"/>
        </w:numPr>
        <w:spacing w:line="360" w:lineRule="auto"/>
        <w:ind w:left="1701" w:hanging="283"/>
        <w:jc w:val="both"/>
        <w:rPr>
          <w:rFonts w:ascii="Arial" w:hAnsi="Arial" w:cs="Arial"/>
          <w:sz w:val="21"/>
          <w:szCs w:val="21"/>
        </w:rPr>
      </w:pPr>
      <w:r w:rsidRPr="00F71D24">
        <w:rPr>
          <w:rFonts w:ascii="Arial" w:hAnsi="Arial" w:cs="Arial"/>
          <w:b/>
          <w:i/>
          <w:sz w:val="21"/>
          <w:szCs w:val="21"/>
        </w:rPr>
        <w:t>Istota produktu</w:t>
      </w:r>
      <w:r w:rsidRPr="00F71D24">
        <w:rPr>
          <w:rFonts w:ascii="Arial" w:hAnsi="Arial" w:cs="Arial"/>
          <w:sz w:val="21"/>
          <w:szCs w:val="21"/>
        </w:rPr>
        <w:t xml:space="preserve"> – </w:t>
      </w:r>
      <w:r w:rsidR="00375078" w:rsidRPr="00F71D24">
        <w:rPr>
          <w:rFonts w:ascii="Arial" w:hAnsi="Arial" w:cs="Arial"/>
          <w:sz w:val="21"/>
          <w:szCs w:val="21"/>
        </w:rPr>
        <w:t>to</w:t>
      </w:r>
      <w:r w:rsidRPr="00F71D24">
        <w:rPr>
          <w:rFonts w:ascii="Arial" w:hAnsi="Arial" w:cs="Arial"/>
          <w:sz w:val="21"/>
          <w:szCs w:val="21"/>
        </w:rPr>
        <w:t xml:space="preserve"> podstawowe potrzeby przejawiane</w:t>
      </w:r>
      <w:r w:rsidR="00266EAF">
        <w:rPr>
          <w:rFonts w:ascii="Arial" w:hAnsi="Arial" w:cs="Arial"/>
          <w:sz w:val="21"/>
          <w:szCs w:val="21"/>
        </w:rPr>
        <w:t>/oczekiwane</w:t>
      </w:r>
      <w:r w:rsidRPr="00F71D24">
        <w:rPr>
          <w:rFonts w:ascii="Arial" w:hAnsi="Arial" w:cs="Arial"/>
          <w:sz w:val="21"/>
          <w:szCs w:val="21"/>
        </w:rPr>
        <w:t xml:space="preserve"> przez turystów</w:t>
      </w:r>
      <w:r w:rsidR="00375078" w:rsidRPr="00F71D24">
        <w:rPr>
          <w:rFonts w:ascii="Arial" w:hAnsi="Arial" w:cs="Arial"/>
          <w:sz w:val="21"/>
          <w:szCs w:val="21"/>
        </w:rPr>
        <w:t xml:space="preserve">, </w:t>
      </w:r>
      <w:r w:rsidRPr="00F71D24">
        <w:rPr>
          <w:rFonts w:ascii="Arial" w:hAnsi="Arial" w:cs="Arial"/>
          <w:sz w:val="21"/>
          <w:szCs w:val="21"/>
        </w:rPr>
        <w:t>np.: potrzeba wypoczynku, potrzeba sprawdzenia się</w:t>
      </w:r>
      <w:r w:rsidR="00375078" w:rsidRPr="00F71D24">
        <w:rPr>
          <w:rFonts w:ascii="Arial" w:hAnsi="Arial" w:cs="Arial"/>
          <w:sz w:val="21"/>
          <w:szCs w:val="21"/>
        </w:rPr>
        <w:t>,</w:t>
      </w:r>
      <w:r w:rsidRPr="00F71D24">
        <w:rPr>
          <w:rFonts w:ascii="Arial" w:hAnsi="Arial" w:cs="Arial"/>
          <w:sz w:val="21"/>
          <w:szCs w:val="21"/>
        </w:rPr>
        <w:t xml:space="preserve"> itp.), które decydują̨ o ostatecznym wyborze oferty. Ten poziom jest postrzegany przez pryzmat korzyści </w:t>
      </w:r>
      <w:r w:rsidR="00375078" w:rsidRPr="00F71D24">
        <w:rPr>
          <w:rFonts w:ascii="Arial" w:hAnsi="Arial" w:cs="Arial"/>
          <w:sz w:val="21"/>
          <w:szCs w:val="21"/>
        </w:rPr>
        <w:t xml:space="preserve">dla turysty </w:t>
      </w:r>
      <w:r w:rsidRPr="00F71D24">
        <w:rPr>
          <w:rFonts w:ascii="Arial" w:hAnsi="Arial" w:cs="Arial"/>
          <w:sz w:val="21"/>
          <w:szCs w:val="21"/>
        </w:rPr>
        <w:t xml:space="preserve">wynikających z jego zakupu. Ujawniane potrzeby </w:t>
      </w:r>
      <w:r w:rsidR="00266EAF">
        <w:rPr>
          <w:rFonts w:ascii="Arial" w:hAnsi="Arial" w:cs="Arial"/>
          <w:sz w:val="21"/>
          <w:szCs w:val="21"/>
        </w:rPr>
        <w:br/>
      </w:r>
      <w:r w:rsidRPr="00F71D24">
        <w:rPr>
          <w:rFonts w:ascii="Arial" w:hAnsi="Arial" w:cs="Arial"/>
          <w:sz w:val="21"/>
          <w:szCs w:val="21"/>
        </w:rPr>
        <w:t>i korzyści są ściśle powiązane z motywami podróżowania turystów, a stopień ich zgodności zależy w dużej mierze od umiejętności zrozumienia oczekiwań klientów. Istota produktu definiuje podstawowe korzyści dla klienta i z tej perspektywy wskazuje na wiodący wyróżnik produktu</w:t>
      </w:r>
      <w:r w:rsidR="00375078" w:rsidRPr="00F71D24">
        <w:rPr>
          <w:rFonts w:ascii="Arial" w:hAnsi="Arial" w:cs="Arial"/>
          <w:sz w:val="21"/>
          <w:szCs w:val="21"/>
        </w:rPr>
        <w:t>, tj. doświadczenia, emocje, przeżycia, itp. który jest generowany poprzez obcowanie z danym produktem turystycznym.</w:t>
      </w:r>
    </w:p>
    <w:p w14:paraId="23B8F56F" w14:textId="77777777" w:rsidR="00FA107D" w:rsidRPr="00F71D24" w:rsidRDefault="005952D4" w:rsidP="00F71D24">
      <w:pPr>
        <w:pStyle w:val="Default"/>
        <w:numPr>
          <w:ilvl w:val="0"/>
          <w:numId w:val="34"/>
        </w:numPr>
        <w:spacing w:line="360" w:lineRule="auto"/>
        <w:ind w:left="1701" w:hanging="283"/>
        <w:jc w:val="both"/>
        <w:rPr>
          <w:rFonts w:ascii="Arial" w:hAnsi="Arial" w:cs="Arial"/>
          <w:sz w:val="21"/>
          <w:szCs w:val="21"/>
        </w:rPr>
      </w:pPr>
      <w:r w:rsidRPr="00F71D24">
        <w:rPr>
          <w:rFonts w:ascii="Arial" w:hAnsi="Arial" w:cs="Arial"/>
          <w:b/>
          <w:i/>
          <w:sz w:val="21"/>
          <w:szCs w:val="21"/>
        </w:rPr>
        <w:t>Produkt rzeczywisty</w:t>
      </w:r>
      <w:r w:rsidRPr="00F71D24">
        <w:rPr>
          <w:rFonts w:ascii="Arial" w:hAnsi="Arial" w:cs="Arial"/>
          <w:sz w:val="21"/>
          <w:szCs w:val="21"/>
        </w:rPr>
        <w:t xml:space="preserve"> – </w:t>
      </w:r>
      <w:r w:rsidR="00375078" w:rsidRPr="00F71D24">
        <w:rPr>
          <w:rFonts w:ascii="Arial" w:hAnsi="Arial" w:cs="Arial"/>
          <w:sz w:val="21"/>
          <w:szCs w:val="21"/>
        </w:rPr>
        <w:t>to zbiór</w:t>
      </w:r>
      <w:r w:rsidRPr="00F71D24">
        <w:rPr>
          <w:rFonts w:ascii="Arial" w:hAnsi="Arial" w:cs="Arial"/>
          <w:sz w:val="21"/>
          <w:szCs w:val="21"/>
        </w:rPr>
        <w:t xml:space="preserve"> podstawowych elementów materialnych, usług, miejsc itp., które decydują o charakterze </w:t>
      </w:r>
      <w:r w:rsidR="00375078" w:rsidRPr="00F71D24">
        <w:rPr>
          <w:rFonts w:ascii="Arial" w:hAnsi="Arial" w:cs="Arial"/>
          <w:sz w:val="21"/>
          <w:szCs w:val="21"/>
        </w:rPr>
        <w:t xml:space="preserve">danego </w:t>
      </w:r>
      <w:r w:rsidRPr="00F71D24">
        <w:rPr>
          <w:rFonts w:ascii="Arial" w:hAnsi="Arial" w:cs="Arial"/>
          <w:sz w:val="21"/>
          <w:szCs w:val="21"/>
        </w:rPr>
        <w:t xml:space="preserve">produktu. Obejmuje </w:t>
      </w:r>
      <w:r w:rsidR="00375078" w:rsidRPr="00F71D24">
        <w:rPr>
          <w:rFonts w:ascii="Arial" w:hAnsi="Arial" w:cs="Arial"/>
          <w:sz w:val="21"/>
          <w:szCs w:val="21"/>
        </w:rPr>
        <w:t xml:space="preserve">on </w:t>
      </w:r>
      <w:r w:rsidRPr="00F71D24">
        <w:rPr>
          <w:rFonts w:ascii="Arial" w:hAnsi="Arial" w:cs="Arial"/>
          <w:sz w:val="21"/>
          <w:szCs w:val="21"/>
        </w:rPr>
        <w:lastRenderedPageBreak/>
        <w:t>wszystkie standardowe elementy pakietu turystycznego, umożliwiające zaspokojenie potrzeb turysty. Do elementów tych należą m.in.: główne walory miejsca, w tym</w:t>
      </w:r>
      <w:r w:rsidR="00266EAF">
        <w:rPr>
          <w:rFonts w:ascii="Arial" w:hAnsi="Arial" w:cs="Arial"/>
          <w:sz w:val="21"/>
          <w:szCs w:val="21"/>
        </w:rPr>
        <w:t xml:space="preserve"> m.in.</w:t>
      </w:r>
      <w:r w:rsidRPr="00F71D24">
        <w:rPr>
          <w:rFonts w:ascii="Arial" w:hAnsi="Arial" w:cs="Arial"/>
          <w:sz w:val="21"/>
          <w:szCs w:val="21"/>
        </w:rPr>
        <w:t>: atrakcje turystyczne, infrastruktura, baza turystyczna oraz podstawowe usługi tj. noclegi i wyżywienie, itp.</w:t>
      </w:r>
      <w:r w:rsidR="00375078" w:rsidRPr="00F71D24">
        <w:rPr>
          <w:rFonts w:ascii="Arial" w:hAnsi="Arial" w:cs="Arial"/>
          <w:sz w:val="21"/>
          <w:szCs w:val="21"/>
        </w:rPr>
        <w:t xml:space="preserve"> W punkcie tym należy wymienić i opisać te miejsca i grupy elementów, z których </w:t>
      </w:r>
      <w:r w:rsidRPr="00F71D24">
        <w:rPr>
          <w:rFonts w:ascii="Arial" w:hAnsi="Arial" w:cs="Arial"/>
          <w:sz w:val="21"/>
          <w:szCs w:val="21"/>
        </w:rPr>
        <w:t>będzie się składał projektowany produkt turystyczny, w tym grupy atrakcji wraz z opisem ich wzajemnego powiązania.</w:t>
      </w:r>
    </w:p>
    <w:p w14:paraId="09AC7958" w14:textId="77777777" w:rsidR="00FA107D" w:rsidRPr="00F71D24" w:rsidRDefault="005952D4" w:rsidP="00F71D24">
      <w:pPr>
        <w:pStyle w:val="Default"/>
        <w:numPr>
          <w:ilvl w:val="0"/>
          <w:numId w:val="34"/>
        </w:numPr>
        <w:spacing w:line="360" w:lineRule="auto"/>
        <w:ind w:left="1701" w:hanging="283"/>
        <w:jc w:val="both"/>
        <w:rPr>
          <w:rFonts w:ascii="Arial" w:hAnsi="Arial" w:cs="Arial"/>
          <w:sz w:val="21"/>
          <w:szCs w:val="21"/>
        </w:rPr>
      </w:pPr>
      <w:r w:rsidRPr="00F71D24">
        <w:rPr>
          <w:rFonts w:ascii="Arial" w:hAnsi="Arial" w:cs="Arial"/>
          <w:b/>
          <w:i/>
          <w:sz w:val="21"/>
          <w:szCs w:val="21"/>
        </w:rPr>
        <w:t>Produkt poszerzony</w:t>
      </w:r>
      <w:r w:rsidRPr="00F71D24">
        <w:rPr>
          <w:rFonts w:ascii="Arial" w:hAnsi="Arial" w:cs="Arial"/>
          <w:sz w:val="21"/>
          <w:szCs w:val="21"/>
        </w:rPr>
        <w:t xml:space="preserve"> – to produkt właściwy poszerzony o dodatkowe korzyści</w:t>
      </w:r>
      <w:r w:rsidR="00FA107D" w:rsidRPr="00F71D24">
        <w:rPr>
          <w:rFonts w:ascii="Arial" w:hAnsi="Arial" w:cs="Arial"/>
          <w:sz w:val="21"/>
          <w:szCs w:val="21"/>
        </w:rPr>
        <w:t xml:space="preserve">, np. </w:t>
      </w:r>
      <w:r w:rsidRPr="00F71D24">
        <w:rPr>
          <w:rFonts w:ascii="Arial" w:hAnsi="Arial" w:cs="Arial"/>
          <w:sz w:val="21"/>
          <w:szCs w:val="21"/>
        </w:rPr>
        <w:t xml:space="preserve">świadczenia, cechy, usługi itp., które czynią konsumpcję </w:t>
      </w:r>
      <w:r w:rsidR="00266EAF">
        <w:rPr>
          <w:rFonts w:ascii="Arial" w:hAnsi="Arial" w:cs="Arial"/>
          <w:sz w:val="21"/>
          <w:szCs w:val="21"/>
        </w:rPr>
        <w:t xml:space="preserve">danego </w:t>
      </w:r>
      <w:r w:rsidR="00FA107D" w:rsidRPr="00F71D24">
        <w:rPr>
          <w:rFonts w:ascii="Arial" w:hAnsi="Arial" w:cs="Arial"/>
          <w:sz w:val="21"/>
          <w:szCs w:val="21"/>
        </w:rPr>
        <w:t xml:space="preserve">produktu turystycznego </w:t>
      </w:r>
      <w:r w:rsidRPr="00F71D24">
        <w:rPr>
          <w:rFonts w:ascii="Arial" w:hAnsi="Arial" w:cs="Arial"/>
          <w:sz w:val="21"/>
          <w:szCs w:val="21"/>
        </w:rPr>
        <w:t>bardziej atrakcyjną, efektywną i urozmaiconą</w:t>
      </w:r>
      <w:r w:rsidR="00FA107D" w:rsidRPr="00F71D24">
        <w:rPr>
          <w:rFonts w:ascii="Arial" w:hAnsi="Arial" w:cs="Arial"/>
          <w:sz w:val="21"/>
          <w:szCs w:val="21"/>
        </w:rPr>
        <w:t xml:space="preserve"> dla turysty</w:t>
      </w:r>
      <w:r w:rsidRPr="00F71D24">
        <w:rPr>
          <w:rFonts w:ascii="Arial" w:hAnsi="Arial" w:cs="Arial"/>
          <w:sz w:val="21"/>
          <w:szCs w:val="21"/>
        </w:rPr>
        <w:t>. Poszerzanie produktu nie wynika wyłącznie z chęci jak najlepszego zaspokojenia potrzeb turystów lub zaoferowania im dodatkowych korzyści, ale także z konieczności wyróżnienia produktu na rynku, a tym samym budowania przewagi konkurencyjnej.</w:t>
      </w:r>
    </w:p>
    <w:p w14:paraId="38B7EC87" w14:textId="77777777" w:rsidR="005952D4" w:rsidRPr="00F71D24" w:rsidRDefault="005952D4" w:rsidP="00F71D24">
      <w:pPr>
        <w:pStyle w:val="Default"/>
        <w:numPr>
          <w:ilvl w:val="0"/>
          <w:numId w:val="34"/>
        </w:numPr>
        <w:spacing w:line="360" w:lineRule="auto"/>
        <w:ind w:left="1701" w:hanging="283"/>
        <w:jc w:val="both"/>
        <w:rPr>
          <w:rFonts w:ascii="Arial" w:hAnsi="Arial" w:cs="Arial"/>
          <w:sz w:val="21"/>
          <w:szCs w:val="21"/>
        </w:rPr>
      </w:pPr>
      <w:r w:rsidRPr="00F71D24">
        <w:rPr>
          <w:rFonts w:ascii="Arial" w:hAnsi="Arial" w:cs="Arial"/>
          <w:b/>
          <w:i/>
          <w:sz w:val="21"/>
          <w:szCs w:val="21"/>
        </w:rPr>
        <w:t>Produkt potencjalny</w:t>
      </w:r>
      <w:r w:rsidRPr="00F71D24">
        <w:rPr>
          <w:rFonts w:ascii="Arial" w:hAnsi="Arial" w:cs="Arial"/>
          <w:sz w:val="21"/>
          <w:szCs w:val="21"/>
        </w:rPr>
        <w:t xml:space="preserve"> – tworzą </w:t>
      </w:r>
      <w:r w:rsidR="00157F00">
        <w:rPr>
          <w:rFonts w:ascii="Arial" w:hAnsi="Arial" w:cs="Arial"/>
          <w:sz w:val="21"/>
          <w:szCs w:val="21"/>
        </w:rPr>
        <w:t xml:space="preserve">go </w:t>
      </w:r>
      <w:r w:rsidRPr="00F71D24">
        <w:rPr>
          <w:rFonts w:ascii="Arial" w:hAnsi="Arial" w:cs="Arial"/>
          <w:sz w:val="21"/>
          <w:szCs w:val="21"/>
        </w:rPr>
        <w:t>elementy, które w przyszłości mogą̨ znaleźć się w ofercie</w:t>
      </w:r>
      <w:r w:rsidR="00291F17">
        <w:rPr>
          <w:rFonts w:ascii="Arial" w:hAnsi="Arial" w:cs="Arial"/>
          <w:sz w:val="21"/>
          <w:szCs w:val="21"/>
        </w:rPr>
        <w:t xml:space="preserve"> turystycznej</w:t>
      </w:r>
      <w:r w:rsidR="00FA107D" w:rsidRPr="00F71D24">
        <w:rPr>
          <w:rFonts w:ascii="Arial" w:hAnsi="Arial" w:cs="Arial"/>
          <w:sz w:val="21"/>
          <w:szCs w:val="21"/>
        </w:rPr>
        <w:t xml:space="preserve">, tj. </w:t>
      </w:r>
      <w:r w:rsidRPr="00F71D24">
        <w:rPr>
          <w:rFonts w:ascii="Arial" w:hAnsi="Arial" w:cs="Arial"/>
          <w:sz w:val="21"/>
          <w:szCs w:val="21"/>
        </w:rPr>
        <w:t xml:space="preserve">staną się składowymi danego produktu turystycznego, lecz w pierwszej fazie funkcjonowania </w:t>
      </w:r>
      <w:r w:rsidR="00291F17">
        <w:rPr>
          <w:rFonts w:ascii="Arial" w:hAnsi="Arial" w:cs="Arial"/>
          <w:sz w:val="21"/>
          <w:szCs w:val="21"/>
        </w:rPr>
        <w:t xml:space="preserve">gotowego </w:t>
      </w:r>
      <w:r w:rsidRPr="00F71D24">
        <w:rPr>
          <w:rFonts w:ascii="Arial" w:hAnsi="Arial" w:cs="Arial"/>
          <w:sz w:val="21"/>
          <w:szCs w:val="21"/>
        </w:rPr>
        <w:t xml:space="preserve">produktu, </w:t>
      </w:r>
      <w:r w:rsidR="00291F17">
        <w:rPr>
          <w:rFonts w:ascii="Arial" w:hAnsi="Arial" w:cs="Arial"/>
          <w:sz w:val="21"/>
          <w:szCs w:val="21"/>
        </w:rPr>
        <w:br/>
      </w:r>
      <w:r w:rsidRPr="00F71D24">
        <w:rPr>
          <w:rFonts w:ascii="Arial" w:hAnsi="Arial" w:cs="Arial"/>
          <w:sz w:val="21"/>
          <w:szCs w:val="21"/>
        </w:rPr>
        <w:t>z różnych przyczyn (ekonomicznych, politycznych, technologicznych lub innych), jeszcze się to nie stało. Jest to opis perspektyw rozwoju produktu.</w:t>
      </w:r>
    </w:p>
    <w:p w14:paraId="02F9BC6E" w14:textId="77777777" w:rsidR="005952D4" w:rsidRPr="00F71D24" w:rsidRDefault="005952D4" w:rsidP="00F71D24">
      <w:pPr>
        <w:pStyle w:val="Default"/>
        <w:spacing w:line="360" w:lineRule="auto"/>
        <w:jc w:val="both"/>
        <w:rPr>
          <w:rFonts w:ascii="Arial" w:hAnsi="Arial" w:cs="Arial"/>
          <w:color w:val="auto"/>
          <w:sz w:val="21"/>
          <w:szCs w:val="21"/>
        </w:rPr>
      </w:pPr>
    </w:p>
    <w:p w14:paraId="41BE8314" w14:textId="77777777" w:rsidR="005952D4" w:rsidRPr="00F71D24" w:rsidRDefault="005952D4" w:rsidP="00F71D24">
      <w:pPr>
        <w:pStyle w:val="Default"/>
        <w:numPr>
          <w:ilvl w:val="0"/>
          <w:numId w:val="29"/>
        </w:numPr>
        <w:spacing w:line="360" w:lineRule="auto"/>
        <w:ind w:left="993" w:hanging="426"/>
        <w:jc w:val="both"/>
        <w:rPr>
          <w:rFonts w:ascii="Arial" w:hAnsi="Arial" w:cs="Arial"/>
          <w:color w:val="auto"/>
          <w:sz w:val="21"/>
          <w:szCs w:val="21"/>
        </w:rPr>
      </w:pPr>
      <w:r w:rsidRPr="00F71D24">
        <w:rPr>
          <w:rFonts w:ascii="Arial" w:hAnsi="Arial" w:cs="Arial"/>
          <w:color w:val="auto"/>
          <w:sz w:val="21"/>
          <w:szCs w:val="21"/>
          <w:u w:val="single"/>
        </w:rPr>
        <w:t>opis klienta</w:t>
      </w:r>
      <w:r w:rsidRPr="00F71D24">
        <w:rPr>
          <w:rFonts w:ascii="Arial" w:hAnsi="Arial" w:cs="Arial"/>
          <w:color w:val="auto"/>
          <w:sz w:val="21"/>
          <w:szCs w:val="21"/>
        </w:rPr>
        <w:t>, tj. grupy odbiorców – należy wskazać i scharakteryzować grupy docelowe produktu biorąc pod uwagę dwa kryteria:</w:t>
      </w:r>
    </w:p>
    <w:p w14:paraId="44B77C2C" w14:textId="77777777" w:rsidR="00171CAD" w:rsidRPr="00F71D24" w:rsidRDefault="005952D4" w:rsidP="00F71D24">
      <w:pPr>
        <w:pStyle w:val="Default"/>
        <w:numPr>
          <w:ilvl w:val="0"/>
          <w:numId w:val="33"/>
        </w:numPr>
        <w:spacing w:line="360" w:lineRule="auto"/>
        <w:jc w:val="both"/>
        <w:rPr>
          <w:rFonts w:ascii="Arial" w:hAnsi="Arial" w:cs="Arial"/>
          <w:color w:val="auto"/>
          <w:sz w:val="21"/>
          <w:szCs w:val="21"/>
        </w:rPr>
      </w:pPr>
      <w:r w:rsidRPr="00F71D24">
        <w:rPr>
          <w:rFonts w:ascii="Arial" w:hAnsi="Arial" w:cs="Arial"/>
          <w:color w:val="auto"/>
          <w:sz w:val="21"/>
          <w:szCs w:val="21"/>
        </w:rPr>
        <w:t xml:space="preserve">kryterium </w:t>
      </w:r>
      <w:proofErr w:type="spellStart"/>
      <w:r w:rsidRPr="00F71D24">
        <w:rPr>
          <w:rFonts w:ascii="Arial" w:hAnsi="Arial" w:cs="Arial"/>
          <w:color w:val="auto"/>
          <w:sz w:val="21"/>
          <w:szCs w:val="21"/>
        </w:rPr>
        <w:t>demograficzno</w:t>
      </w:r>
      <w:proofErr w:type="spellEnd"/>
      <w:r w:rsidR="00171CAD" w:rsidRPr="00F71D24">
        <w:rPr>
          <w:rFonts w:ascii="Arial" w:hAnsi="Arial" w:cs="Arial"/>
          <w:color w:val="auto"/>
          <w:sz w:val="21"/>
          <w:szCs w:val="21"/>
        </w:rPr>
        <w:t xml:space="preserve"> – ekonomiczne i psychograficzne – należy </w:t>
      </w:r>
      <w:r w:rsidR="003E1488" w:rsidRPr="00F71D24">
        <w:rPr>
          <w:rFonts w:ascii="Arial" w:hAnsi="Arial" w:cs="Arial"/>
          <w:sz w:val="21"/>
          <w:szCs w:val="21"/>
        </w:rPr>
        <w:t>wyodrębnić segmenty klientów zarówno w oparciu o wiek, płeć czy poziom zamożności, jak i zainteresowania, motywy podróżowania, style życia</w:t>
      </w:r>
      <w:r w:rsidR="00B23634">
        <w:rPr>
          <w:rFonts w:ascii="Arial" w:hAnsi="Arial" w:cs="Arial"/>
          <w:sz w:val="21"/>
          <w:szCs w:val="21"/>
        </w:rPr>
        <w:t>, szczególne potrzeby</w:t>
      </w:r>
      <w:r w:rsidR="00B23634">
        <w:rPr>
          <w:rStyle w:val="Odwoanieprzypisudolnego"/>
          <w:rFonts w:ascii="Arial" w:hAnsi="Arial" w:cs="Arial"/>
          <w:sz w:val="21"/>
          <w:szCs w:val="21"/>
        </w:rPr>
        <w:footnoteReference w:id="2"/>
      </w:r>
      <w:r w:rsidR="00B23634">
        <w:rPr>
          <w:rFonts w:ascii="Arial" w:hAnsi="Arial" w:cs="Arial"/>
          <w:sz w:val="21"/>
          <w:szCs w:val="21"/>
        </w:rPr>
        <w:t>,</w:t>
      </w:r>
      <w:r w:rsidR="003E1488" w:rsidRPr="00F71D24">
        <w:rPr>
          <w:rFonts w:ascii="Arial" w:hAnsi="Arial" w:cs="Arial"/>
          <w:sz w:val="21"/>
          <w:szCs w:val="21"/>
        </w:rPr>
        <w:t xml:space="preserve"> itp. (na podstawie albo własnych badań/ analiz segmentacyjnych albo korzystając z ogólnodostępnych badań tego typu np. </w:t>
      </w:r>
      <w:r w:rsidR="003E1488" w:rsidRPr="00F71D24">
        <w:rPr>
          <w:rFonts w:ascii="Arial" w:hAnsi="Arial" w:cs="Arial"/>
          <w:i/>
          <w:sz w:val="21"/>
          <w:szCs w:val="21"/>
        </w:rPr>
        <w:t>Raport z segmentacji turystów krajowych POT</w:t>
      </w:r>
      <w:r w:rsidR="003E1488" w:rsidRPr="00F71D24">
        <w:rPr>
          <w:rFonts w:ascii="Arial" w:hAnsi="Arial" w:cs="Arial"/>
          <w:sz w:val="21"/>
          <w:szCs w:val="21"/>
        </w:rPr>
        <w:t>)</w:t>
      </w:r>
      <w:r w:rsidR="00171CAD" w:rsidRPr="00F71D24">
        <w:rPr>
          <w:rFonts w:ascii="Arial" w:hAnsi="Arial" w:cs="Arial"/>
          <w:sz w:val="21"/>
          <w:szCs w:val="21"/>
        </w:rPr>
        <w:t>;</w:t>
      </w:r>
    </w:p>
    <w:p w14:paraId="4E236FA9" w14:textId="77777777" w:rsidR="003E1488" w:rsidRPr="00F71D24" w:rsidRDefault="003E1488" w:rsidP="00F71D24">
      <w:pPr>
        <w:pStyle w:val="Default"/>
        <w:numPr>
          <w:ilvl w:val="0"/>
          <w:numId w:val="33"/>
        </w:numPr>
        <w:spacing w:line="360" w:lineRule="auto"/>
        <w:jc w:val="both"/>
        <w:rPr>
          <w:rFonts w:ascii="Arial" w:hAnsi="Arial" w:cs="Arial"/>
          <w:color w:val="auto"/>
          <w:sz w:val="21"/>
          <w:szCs w:val="21"/>
        </w:rPr>
      </w:pPr>
      <w:r w:rsidRPr="00F71D24">
        <w:rPr>
          <w:rFonts w:ascii="Arial" w:hAnsi="Arial" w:cs="Arial"/>
          <w:sz w:val="21"/>
          <w:szCs w:val="21"/>
        </w:rPr>
        <w:t xml:space="preserve">rynków geograficznych, czyli miejsc z których pochodzą </w:t>
      </w:r>
      <w:r w:rsidR="00171CAD" w:rsidRPr="00F71D24">
        <w:rPr>
          <w:rFonts w:ascii="Arial" w:hAnsi="Arial" w:cs="Arial"/>
          <w:sz w:val="21"/>
          <w:szCs w:val="21"/>
        </w:rPr>
        <w:t xml:space="preserve">lub mogą pochodzić </w:t>
      </w:r>
      <w:r w:rsidRPr="00F71D24">
        <w:rPr>
          <w:rFonts w:ascii="Arial" w:hAnsi="Arial" w:cs="Arial"/>
          <w:sz w:val="21"/>
          <w:szCs w:val="21"/>
        </w:rPr>
        <w:t>potencjalni turyści</w:t>
      </w:r>
      <w:r w:rsidR="00291F17">
        <w:rPr>
          <w:rFonts w:ascii="Arial" w:hAnsi="Arial" w:cs="Arial"/>
          <w:sz w:val="21"/>
          <w:szCs w:val="21"/>
        </w:rPr>
        <w:t xml:space="preserve">, np. </w:t>
      </w:r>
      <w:r w:rsidRPr="00F71D24">
        <w:rPr>
          <w:rFonts w:ascii="Arial" w:hAnsi="Arial" w:cs="Arial"/>
          <w:sz w:val="21"/>
          <w:szCs w:val="21"/>
        </w:rPr>
        <w:t xml:space="preserve">region, miasto/ wieś, wielkość miejsca zamieszkania, odległość itp. </w:t>
      </w:r>
    </w:p>
    <w:p w14:paraId="407F91C4" w14:textId="77777777" w:rsidR="003E1488" w:rsidRPr="00F71D24" w:rsidRDefault="003E1488" w:rsidP="00F71D24">
      <w:pPr>
        <w:numPr>
          <w:ilvl w:val="1"/>
          <w:numId w:val="11"/>
        </w:numPr>
        <w:autoSpaceDE w:val="0"/>
        <w:autoSpaceDN w:val="0"/>
        <w:adjustRightInd w:val="0"/>
        <w:spacing w:after="0" w:line="240" w:lineRule="auto"/>
        <w:jc w:val="both"/>
        <w:rPr>
          <w:rFonts w:ascii="Calibri" w:hAnsi="Calibri" w:cs="Calibri"/>
          <w:color w:val="000000"/>
          <w:sz w:val="21"/>
          <w:szCs w:val="21"/>
        </w:rPr>
      </w:pPr>
    </w:p>
    <w:p w14:paraId="7907F134" w14:textId="77777777" w:rsidR="006818D8" w:rsidRPr="00F71D24" w:rsidRDefault="003E1488" w:rsidP="00F71D24">
      <w:pPr>
        <w:pStyle w:val="Default"/>
        <w:spacing w:line="360" w:lineRule="auto"/>
        <w:ind w:firstLine="708"/>
        <w:jc w:val="both"/>
        <w:rPr>
          <w:rFonts w:ascii="Arial" w:hAnsi="Arial" w:cs="Arial"/>
          <w:sz w:val="21"/>
          <w:szCs w:val="21"/>
        </w:rPr>
      </w:pPr>
      <w:r w:rsidRPr="00F71D24">
        <w:rPr>
          <w:rFonts w:ascii="Arial" w:hAnsi="Arial" w:cs="Arial"/>
          <w:sz w:val="21"/>
          <w:szCs w:val="21"/>
        </w:rPr>
        <w:t xml:space="preserve">Podsumowaniem tego punktu powinno być wskazanie priorytetowych grup klientów biorąc pod uwagę wszystkie powyższe kryteria (demograficzno-ekonomiczne, psychograficzne </w:t>
      </w:r>
      <w:r w:rsidR="00AB2928">
        <w:rPr>
          <w:rFonts w:ascii="Arial" w:hAnsi="Arial" w:cs="Arial"/>
          <w:sz w:val="21"/>
          <w:szCs w:val="21"/>
        </w:rPr>
        <w:br/>
      </w:r>
      <w:r w:rsidRPr="00F71D24">
        <w:rPr>
          <w:rFonts w:ascii="Arial" w:hAnsi="Arial" w:cs="Arial"/>
          <w:sz w:val="21"/>
          <w:szCs w:val="21"/>
        </w:rPr>
        <w:t xml:space="preserve">i geograficzne). Tak przeprowadzona segmentacja pozwoli na efektywne i skuteczne sterowanie </w:t>
      </w:r>
      <w:r w:rsidRPr="00F71D24">
        <w:rPr>
          <w:rFonts w:ascii="Arial" w:hAnsi="Arial" w:cs="Arial"/>
          <w:sz w:val="21"/>
          <w:szCs w:val="21"/>
        </w:rPr>
        <w:lastRenderedPageBreak/>
        <w:t>działaniami marketingowymi (kanały dotarcia, styl komunikacji), jak i sprzedażowymi (dostosowanie oferty, poszerzanie oferty, kanały sprzedaży).</w:t>
      </w:r>
    </w:p>
    <w:p w14:paraId="3A0EEC4C" w14:textId="77777777" w:rsidR="00F71D24" w:rsidRPr="00F71D24" w:rsidRDefault="00F71D24" w:rsidP="00F71D24">
      <w:pPr>
        <w:pStyle w:val="Default"/>
        <w:jc w:val="both"/>
        <w:rPr>
          <w:i/>
          <w:iCs/>
          <w:sz w:val="21"/>
          <w:szCs w:val="21"/>
        </w:rPr>
      </w:pPr>
    </w:p>
    <w:p w14:paraId="698BDFE5" w14:textId="77777777" w:rsidR="003E1488" w:rsidRPr="00F71D24" w:rsidRDefault="003E1488" w:rsidP="00F71D24">
      <w:pPr>
        <w:pStyle w:val="Default"/>
        <w:spacing w:line="360" w:lineRule="auto"/>
        <w:jc w:val="both"/>
        <w:rPr>
          <w:rFonts w:ascii="Arial" w:hAnsi="Arial" w:cs="Arial"/>
          <w:b/>
          <w:sz w:val="21"/>
          <w:szCs w:val="21"/>
        </w:rPr>
      </w:pPr>
      <w:r w:rsidRPr="00F71D24">
        <w:rPr>
          <w:rFonts w:ascii="Arial" w:hAnsi="Arial" w:cs="Arial"/>
          <w:b/>
          <w:i/>
          <w:iCs/>
          <w:sz w:val="21"/>
          <w:szCs w:val="21"/>
        </w:rPr>
        <w:t xml:space="preserve">Analiza SWOT </w:t>
      </w:r>
    </w:p>
    <w:p w14:paraId="36194E8D" w14:textId="77777777" w:rsidR="00171CAD" w:rsidRPr="00F71D24" w:rsidRDefault="00F71D24" w:rsidP="00F71D24">
      <w:pPr>
        <w:pStyle w:val="Default"/>
        <w:spacing w:line="360" w:lineRule="auto"/>
        <w:ind w:firstLine="708"/>
        <w:jc w:val="both"/>
        <w:rPr>
          <w:rFonts w:ascii="Arial" w:hAnsi="Arial" w:cs="Arial"/>
          <w:sz w:val="21"/>
          <w:szCs w:val="21"/>
        </w:rPr>
      </w:pPr>
      <w:r>
        <w:rPr>
          <w:rFonts w:ascii="Arial" w:hAnsi="Arial" w:cs="Arial"/>
          <w:sz w:val="21"/>
          <w:szCs w:val="21"/>
        </w:rPr>
        <w:t>Zakończeniem</w:t>
      </w:r>
      <w:r w:rsidR="003E1488" w:rsidRPr="00F71D24">
        <w:rPr>
          <w:rFonts w:ascii="Arial" w:hAnsi="Arial" w:cs="Arial"/>
          <w:sz w:val="21"/>
          <w:szCs w:val="21"/>
        </w:rPr>
        <w:t xml:space="preserve"> opisu </w:t>
      </w:r>
      <w:r w:rsidR="00171CAD" w:rsidRPr="00F71D24">
        <w:rPr>
          <w:rFonts w:ascii="Arial" w:hAnsi="Arial" w:cs="Arial"/>
          <w:sz w:val="21"/>
          <w:szCs w:val="21"/>
        </w:rPr>
        <w:t xml:space="preserve">dwóch powyższych punktów </w:t>
      </w:r>
      <w:r w:rsidR="003E1488" w:rsidRPr="00F71D24">
        <w:rPr>
          <w:rFonts w:ascii="Arial" w:hAnsi="Arial" w:cs="Arial"/>
          <w:sz w:val="21"/>
          <w:szCs w:val="21"/>
        </w:rPr>
        <w:t>powinno być dokonanie analizy strategicznej, której wyniki pozwolą ocenić szanse produktu na rynku</w:t>
      </w:r>
      <w:r w:rsidR="000C3FDB">
        <w:rPr>
          <w:rFonts w:ascii="Arial" w:hAnsi="Arial" w:cs="Arial"/>
          <w:sz w:val="21"/>
          <w:szCs w:val="21"/>
        </w:rPr>
        <w:t xml:space="preserve"> turystycznym</w:t>
      </w:r>
      <w:r w:rsidR="003E1488" w:rsidRPr="00F71D24">
        <w:rPr>
          <w:rFonts w:ascii="Arial" w:hAnsi="Arial" w:cs="Arial"/>
          <w:sz w:val="21"/>
          <w:szCs w:val="21"/>
        </w:rPr>
        <w:t xml:space="preserve">. </w:t>
      </w:r>
    </w:p>
    <w:p w14:paraId="59ED1DB4" w14:textId="4B701170" w:rsidR="003E1488" w:rsidRPr="00F71D24" w:rsidRDefault="00171CAD" w:rsidP="00FD1E8B">
      <w:pPr>
        <w:pStyle w:val="Default"/>
        <w:spacing w:line="360" w:lineRule="auto"/>
        <w:ind w:firstLine="708"/>
        <w:jc w:val="both"/>
        <w:rPr>
          <w:sz w:val="21"/>
          <w:szCs w:val="21"/>
        </w:rPr>
      </w:pPr>
      <w:r w:rsidRPr="00F71D24">
        <w:rPr>
          <w:rFonts w:ascii="Arial" w:hAnsi="Arial" w:cs="Arial"/>
          <w:sz w:val="21"/>
          <w:szCs w:val="21"/>
        </w:rPr>
        <w:t>Może być to np.</w:t>
      </w:r>
      <w:r w:rsidR="003E1488" w:rsidRPr="00F71D24">
        <w:rPr>
          <w:rFonts w:ascii="Arial" w:hAnsi="Arial" w:cs="Arial"/>
          <w:sz w:val="21"/>
          <w:szCs w:val="21"/>
        </w:rPr>
        <w:t xml:space="preserve"> </w:t>
      </w:r>
      <w:r w:rsidR="003E1488" w:rsidRPr="00F71D24">
        <w:rPr>
          <w:rFonts w:ascii="Arial" w:hAnsi="Arial" w:cs="Arial"/>
          <w:i/>
          <w:iCs/>
          <w:sz w:val="21"/>
          <w:szCs w:val="21"/>
        </w:rPr>
        <w:t>analiza SWOT</w:t>
      </w:r>
      <w:r w:rsidR="003E1488" w:rsidRPr="00F71D24">
        <w:rPr>
          <w:rFonts w:ascii="Arial" w:hAnsi="Arial" w:cs="Arial"/>
          <w:sz w:val="21"/>
          <w:szCs w:val="21"/>
        </w:rPr>
        <w:t>, polegająca na badaniu silnych i słabych stron produktu turystycznego oraz pojawiających się przed nim szans i zagrożeń. Silnymi stronami będą zasoby, które wyróżniają produkt w otoczeniu i w gronie jego konkurentów. Słabe strony to te aspekty wewnętrzne, które ograniczają go i mogą blokować jego rozwój w przyszłości. Zarówno jedne, jak i drugie, mogą mieć charakter materialny i niematerialny. W dalszej części należy określić czynniki, które będą okazjami, pozytywnymi wyzwaniami lub też będą miały niekorzystny wpływ na produkt – będą to syntetyczne wnioski z analizy otoczenia oraz konkurencji.</w:t>
      </w:r>
    </w:p>
    <w:p w14:paraId="789959C1" w14:textId="77777777" w:rsidR="00171CAD" w:rsidRPr="00F71D24" w:rsidRDefault="00171CAD" w:rsidP="00F71D24">
      <w:pPr>
        <w:pStyle w:val="Default"/>
        <w:jc w:val="both"/>
        <w:rPr>
          <w:sz w:val="21"/>
          <w:szCs w:val="21"/>
        </w:rPr>
      </w:pPr>
    </w:p>
    <w:p w14:paraId="2E153960" w14:textId="77777777" w:rsidR="003E1488" w:rsidRPr="00F71D24" w:rsidRDefault="003E1488" w:rsidP="00F71D24">
      <w:pPr>
        <w:pStyle w:val="Default"/>
        <w:numPr>
          <w:ilvl w:val="0"/>
          <w:numId w:val="32"/>
        </w:numPr>
        <w:spacing w:after="200"/>
        <w:ind w:left="426" w:hanging="426"/>
        <w:jc w:val="both"/>
        <w:rPr>
          <w:rFonts w:ascii="Arial" w:hAnsi="Arial" w:cs="Arial"/>
          <w:sz w:val="21"/>
          <w:szCs w:val="21"/>
        </w:rPr>
      </w:pPr>
      <w:r w:rsidRPr="00F71D24">
        <w:rPr>
          <w:rFonts w:ascii="Arial" w:hAnsi="Arial" w:cs="Arial"/>
          <w:b/>
          <w:bCs/>
          <w:sz w:val="21"/>
          <w:szCs w:val="21"/>
        </w:rPr>
        <w:t xml:space="preserve">Marketing i komercjalizacja </w:t>
      </w:r>
      <w:r w:rsidR="005B4846" w:rsidRPr="00F71D24">
        <w:rPr>
          <w:rFonts w:ascii="Arial" w:hAnsi="Arial" w:cs="Arial"/>
          <w:b/>
          <w:bCs/>
          <w:sz w:val="21"/>
          <w:szCs w:val="21"/>
        </w:rPr>
        <w:t>produktu</w:t>
      </w:r>
      <w:r w:rsidRPr="00F71D24">
        <w:rPr>
          <w:rFonts w:ascii="Arial" w:hAnsi="Arial" w:cs="Arial"/>
          <w:b/>
          <w:bCs/>
          <w:i/>
          <w:iCs/>
          <w:sz w:val="21"/>
          <w:szCs w:val="21"/>
        </w:rPr>
        <w:t xml:space="preserve"> </w:t>
      </w:r>
    </w:p>
    <w:p w14:paraId="7F46DFE1" w14:textId="77777777" w:rsidR="005B4846" w:rsidRPr="00F71D24" w:rsidRDefault="003E1488" w:rsidP="00F71D24">
      <w:pPr>
        <w:pStyle w:val="Default"/>
        <w:numPr>
          <w:ilvl w:val="0"/>
          <w:numId w:val="29"/>
        </w:numPr>
        <w:spacing w:after="66" w:line="360" w:lineRule="auto"/>
        <w:ind w:left="993" w:hanging="426"/>
        <w:jc w:val="both"/>
        <w:rPr>
          <w:rFonts w:ascii="Arial" w:hAnsi="Arial" w:cs="Arial"/>
          <w:sz w:val="21"/>
          <w:szCs w:val="21"/>
        </w:rPr>
      </w:pPr>
      <w:r w:rsidRPr="00F71D24">
        <w:rPr>
          <w:rFonts w:ascii="Arial" w:hAnsi="Arial" w:cs="Arial"/>
          <w:sz w:val="21"/>
          <w:szCs w:val="21"/>
          <w:u w:val="single"/>
        </w:rPr>
        <w:t>opis założeń działań marketingowych produktu</w:t>
      </w:r>
      <w:r w:rsidRPr="00F71D24">
        <w:rPr>
          <w:rFonts w:ascii="Arial" w:hAnsi="Arial" w:cs="Arial"/>
          <w:sz w:val="21"/>
          <w:szCs w:val="21"/>
        </w:rPr>
        <w:t xml:space="preserve"> –</w:t>
      </w:r>
      <w:r w:rsidR="005B4846" w:rsidRPr="00F71D24">
        <w:rPr>
          <w:rFonts w:ascii="Arial" w:hAnsi="Arial" w:cs="Arial"/>
          <w:sz w:val="21"/>
          <w:szCs w:val="21"/>
        </w:rPr>
        <w:t xml:space="preserve"> </w:t>
      </w:r>
      <w:r w:rsidRPr="00F71D24">
        <w:rPr>
          <w:rFonts w:ascii="Arial" w:hAnsi="Arial" w:cs="Arial"/>
          <w:sz w:val="21"/>
          <w:szCs w:val="21"/>
        </w:rPr>
        <w:t>należy opisać przewidywane działania marketingowe na dwóch poziomach</w:t>
      </w:r>
      <w:r w:rsidR="005B4846" w:rsidRPr="00F71D24">
        <w:rPr>
          <w:rFonts w:ascii="Arial" w:hAnsi="Arial" w:cs="Arial"/>
          <w:sz w:val="21"/>
          <w:szCs w:val="21"/>
        </w:rPr>
        <w:t xml:space="preserve">, tj. </w:t>
      </w:r>
      <w:r w:rsidRPr="00F71D24">
        <w:rPr>
          <w:rFonts w:ascii="Arial" w:hAnsi="Arial" w:cs="Arial"/>
          <w:sz w:val="21"/>
          <w:szCs w:val="21"/>
        </w:rPr>
        <w:t>opisanie założeń spójnej koncepcji marketingowej dla produktu w oparciu m.in. o wiodący wyróżnik, w tym: nazw</w:t>
      </w:r>
      <w:r w:rsidR="005B4846" w:rsidRPr="00F71D24">
        <w:rPr>
          <w:rFonts w:ascii="Arial" w:hAnsi="Arial" w:cs="Arial"/>
          <w:sz w:val="21"/>
          <w:szCs w:val="21"/>
        </w:rPr>
        <w:t>a</w:t>
      </w:r>
      <w:r w:rsidRPr="00F71D24">
        <w:rPr>
          <w:rFonts w:ascii="Arial" w:hAnsi="Arial" w:cs="Arial"/>
          <w:sz w:val="21"/>
          <w:szCs w:val="21"/>
        </w:rPr>
        <w:t xml:space="preserve"> produktu, modelu wykreowania marki</w:t>
      </w:r>
      <w:r w:rsidR="005B4846" w:rsidRPr="00F71D24">
        <w:rPr>
          <w:rFonts w:ascii="Arial" w:hAnsi="Arial" w:cs="Arial"/>
          <w:sz w:val="21"/>
          <w:szCs w:val="21"/>
        </w:rPr>
        <w:t>/</w:t>
      </w:r>
      <w:r w:rsidRPr="00F71D24">
        <w:rPr>
          <w:rFonts w:ascii="Arial" w:hAnsi="Arial" w:cs="Arial"/>
          <w:sz w:val="21"/>
          <w:szCs w:val="21"/>
        </w:rPr>
        <w:t>idei promocyjnej</w:t>
      </w:r>
      <w:r w:rsidR="005B4846" w:rsidRPr="00F71D24">
        <w:rPr>
          <w:rFonts w:ascii="Arial" w:hAnsi="Arial" w:cs="Arial"/>
          <w:sz w:val="21"/>
          <w:szCs w:val="21"/>
        </w:rPr>
        <w:t xml:space="preserve"> oraz zaznaczenie wstępnego planu komunikacji marketingowej produktu, tj. założenia dotarcia z komunikacją do zidentyfikowanych kluczowych grup odbiorców/klientów,  </w:t>
      </w:r>
      <w:r w:rsidRPr="00F71D24">
        <w:rPr>
          <w:rFonts w:ascii="Arial" w:hAnsi="Arial" w:cs="Arial"/>
          <w:sz w:val="21"/>
          <w:szCs w:val="21"/>
        </w:rPr>
        <w:t>wskazując na kluczowe instrumenty promocji oraz kanały dotarcia.</w:t>
      </w:r>
      <w:r w:rsidRPr="00F71D24">
        <w:rPr>
          <w:sz w:val="21"/>
          <w:szCs w:val="21"/>
        </w:rPr>
        <w:t xml:space="preserve"> </w:t>
      </w:r>
      <w:r w:rsidR="005B4846" w:rsidRPr="00F71D24">
        <w:rPr>
          <w:rFonts w:ascii="Arial" w:hAnsi="Arial" w:cs="Arial"/>
          <w:sz w:val="21"/>
          <w:szCs w:val="21"/>
        </w:rPr>
        <w:t xml:space="preserve">Punkt ten powinien zostać rozszerzony </w:t>
      </w:r>
      <w:r w:rsidR="00AB2928">
        <w:rPr>
          <w:rFonts w:ascii="Arial" w:hAnsi="Arial" w:cs="Arial"/>
          <w:sz w:val="21"/>
          <w:szCs w:val="21"/>
        </w:rPr>
        <w:br/>
      </w:r>
      <w:r w:rsidR="005B4846" w:rsidRPr="00F71D24">
        <w:rPr>
          <w:rFonts w:ascii="Arial" w:hAnsi="Arial" w:cs="Arial"/>
          <w:sz w:val="21"/>
          <w:szCs w:val="21"/>
        </w:rPr>
        <w:t xml:space="preserve">o promocję wprowadzania na rynek danego produktu turystycznego oraz promocję </w:t>
      </w:r>
      <w:r w:rsidR="00AB2928">
        <w:rPr>
          <w:rFonts w:ascii="Arial" w:hAnsi="Arial" w:cs="Arial"/>
          <w:sz w:val="21"/>
          <w:szCs w:val="21"/>
        </w:rPr>
        <w:br/>
      </w:r>
      <w:r w:rsidR="005B4846" w:rsidRPr="00F71D24">
        <w:rPr>
          <w:rFonts w:ascii="Arial" w:hAnsi="Arial" w:cs="Arial"/>
          <w:sz w:val="21"/>
          <w:szCs w:val="21"/>
        </w:rPr>
        <w:t>w okresie jego rozwoju.</w:t>
      </w:r>
    </w:p>
    <w:p w14:paraId="5D07A9EE" w14:textId="77777777" w:rsidR="003E1488" w:rsidRPr="00F71D24" w:rsidRDefault="005B4846" w:rsidP="00F71D24">
      <w:pPr>
        <w:pStyle w:val="Default"/>
        <w:numPr>
          <w:ilvl w:val="0"/>
          <w:numId w:val="29"/>
        </w:numPr>
        <w:spacing w:after="66" w:line="360" w:lineRule="auto"/>
        <w:ind w:left="993" w:hanging="426"/>
        <w:jc w:val="both"/>
        <w:rPr>
          <w:rFonts w:ascii="Arial" w:hAnsi="Arial" w:cs="Arial"/>
          <w:sz w:val="21"/>
          <w:szCs w:val="21"/>
        </w:rPr>
      </w:pPr>
      <w:r w:rsidRPr="00F71D24">
        <w:rPr>
          <w:rFonts w:ascii="Arial" w:hAnsi="Arial" w:cs="Arial"/>
          <w:sz w:val="21"/>
          <w:szCs w:val="21"/>
          <w:u w:val="single"/>
        </w:rPr>
        <w:t>sposób komercjalizacji produktu</w:t>
      </w:r>
      <w:r w:rsidRPr="00F71D24">
        <w:rPr>
          <w:rFonts w:ascii="Arial" w:hAnsi="Arial" w:cs="Arial"/>
          <w:sz w:val="21"/>
          <w:szCs w:val="21"/>
        </w:rPr>
        <w:t xml:space="preserve"> – należy </w:t>
      </w:r>
      <w:r w:rsidR="00571485" w:rsidRPr="00F71D24">
        <w:rPr>
          <w:rFonts w:ascii="Arial" w:hAnsi="Arial" w:cs="Arial"/>
          <w:sz w:val="21"/>
          <w:szCs w:val="21"/>
        </w:rPr>
        <w:t xml:space="preserve">opisać </w:t>
      </w:r>
      <w:r w:rsidR="003E1488" w:rsidRPr="00F71D24">
        <w:rPr>
          <w:rFonts w:ascii="Arial" w:hAnsi="Arial" w:cs="Arial"/>
          <w:sz w:val="21"/>
          <w:szCs w:val="21"/>
        </w:rPr>
        <w:t xml:space="preserve">założenia dotyczące wprowadzenia produktu turystycznego na rynek, czyli inaczej mówiąc uczynienia go „sprzedawalnym”. Produkt turystyczny powinien być tak zaprojektowany i zorganizowany, aby umożliwiał </w:t>
      </w:r>
      <w:r w:rsidR="00AB2928">
        <w:rPr>
          <w:rFonts w:ascii="Arial" w:hAnsi="Arial" w:cs="Arial"/>
          <w:sz w:val="21"/>
          <w:szCs w:val="21"/>
        </w:rPr>
        <w:br/>
      </w:r>
      <w:r w:rsidR="003E1488" w:rsidRPr="00F71D24">
        <w:rPr>
          <w:rFonts w:ascii="Arial" w:hAnsi="Arial" w:cs="Arial"/>
          <w:sz w:val="21"/>
          <w:szCs w:val="21"/>
        </w:rPr>
        <w:t>i w jak największym stopniu motywował turystów do wydatkowania środków</w:t>
      </w:r>
      <w:r w:rsidRPr="00F71D24">
        <w:rPr>
          <w:rFonts w:ascii="Arial" w:hAnsi="Arial" w:cs="Arial"/>
          <w:sz w:val="21"/>
          <w:szCs w:val="21"/>
        </w:rPr>
        <w:t>.</w:t>
      </w:r>
      <w:r w:rsidR="00571485" w:rsidRPr="00F71D24">
        <w:rPr>
          <w:rFonts w:ascii="Arial" w:hAnsi="Arial" w:cs="Arial"/>
          <w:sz w:val="21"/>
          <w:szCs w:val="21"/>
        </w:rPr>
        <w:t xml:space="preserve"> </w:t>
      </w:r>
      <w:r w:rsidR="003E1488" w:rsidRPr="00F71D24">
        <w:rPr>
          <w:rFonts w:ascii="Arial" w:hAnsi="Arial" w:cs="Arial"/>
          <w:sz w:val="21"/>
          <w:szCs w:val="21"/>
        </w:rPr>
        <w:t>Komercjalizacja wiążę się zasadniczo z trzema elementami: ceną produktu (w tym przypadku ceną poszczególnych ofert, jakie na bazie produktu powstają), promocją (opisaną w podpunkcie powyżej) oraz dystrybucją</w:t>
      </w:r>
      <w:r w:rsidR="000C3FDB">
        <w:rPr>
          <w:rFonts w:ascii="Arial" w:hAnsi="Arial" w:cs="Arial"/>
          <w:sz w:val="21"/>
          <w:szCs w:val="21"/>
        </w:rPr>
        <w:t xml:space="preserve">, czyli </w:t>
      </w:r>
      <w:r w:rsidR="003E1488" w:rsidRPr="00F71D24">
        <w:rPr>
          <w:rFonts w:ascii="Arial" w:hAnsi="Arial" w:cs="Arial"/>
          <w:sz w:val="21"/>
          <w:szCs w:val="21"/>
        </w:rPr>
        <w:t xml:space="preserve">sprzedażą. Zatem należy w tym punkcie odpowiedzieć przede wszystkim na pytanie: </w:t>
      </w:r>
      <w:r w:rsidR="003E1488" w:rsidRPr="00F71D24">
        <w:rPr>
          <w:rFonts w:ascii="Arial" w:hAnsi="Arial" w:cs="Arial"/>
          <w:b/>
          <w:bCs/>
          <w:sz w:val="21"/>
          <w:szCs w:val="21"/>
        </w:rPr>
        <w:t xml:space="preserve">kto </w:t>
      </w:r>
      <w:r w:rsidR="003E1488" w:rsidRPr="00F71D24">
        <w:rPr>
          <w:rFonts w:ascii="Arial" w:hAnsi="Arial" w:cs="Arial"/>
          <w:sz w:val="21"/>
          <w:szCs w:val="21"/>
        </w:rPr>
        <w:t xml:space="preserve">(którzy z partnerów), </w:t>
      </w:r>
      <w:r w:rsidR="00AB2928">
        <w:rPr>
          <w:rFonts w:ascii="Arial" w:hAnsi="Arial" w:cs="Arial"/>
          <w:sz w:val="21"/>
          <w:szCs w:val="21"/>
        </w:rPr>
        <w:br/>
      </w:r>
      <w:r w:rsidR="003E1488" w:rsidRPr="00F71D24">
        <w:rPr>
          <w:rFonts w:ascii="Arial" w:hAnsi="Arial" w:cs="Arial"/>
          <w:b/>
          <w:bCs/>
          <w:sz w:val="21"/>
          <w:szCs w:val="21"/>
        </w:rPr>
        <w:t xml:space="preserve">w jaki sposób i gdzie </w:t>
      </w:r>
      <w:r w:rsidR="003E1488" w:rsidRPr="00F71D24">
        <w:rPr>
          <w:rFonts w:ascii="Arial" w:hAnsi="Arial" w:cs="Arial"/>
          <w:sz w:val="21"/>
          <w:szCs w:val="21"/>
        </w:rPr>
        <w:t xml:space="preserve">(przykładowe oferty i pakiety, kanały i narzędzia dystrybucji, sposoby pobierania opłat itd.) </w:t>
      </w:r>
      <w:r w:rsidR="003E1488" w:rsidRPr="00F71D24">
        <w:rPr>
          <w:rFonts w:ascii="Arial" w:hAnsi="Arial" w:cs="Arial"/>
          <w:b/>
          <w:bCs/>
          <w:sz w:val="21"/>
          <w:szCs w:val="21"/>
        </w:rPr>
        <w:t xml:space="preserve">będzie realizować sprzedaż projektowanego produktu turystycznego? </w:t>
      </w:r>
      <w:r w:rsidR="003E1488" w:rsidRPr="00F71D24">
        <w:rPr>
          <w:rFonts w:ascii="Arial" w:hAnsi="Arial" w:cs="Arial"/>
          <w:sz w:val="21"/>
          <w:szCs w:val="21"/>
        </w:rPr>
        <w:t>W szczególności należy wskazać na sposoby angażowania sektora prywatnego (biznesowego) do współpracy przy komercjalizacji produktu, a także sposoby wykorzystania Internetu i innych technologii cyfrowych do komercjalizacji produktu.</w:t>
      </w:r>
    </w:p>
    <w:p w14:paraId="7C495BEA" w14:textId="77777777" w:rsidR="003E1488" w:rsidRPr="00F71D24" w:rsidRDefault="003E1488" w:rsidP="00F71D24">
      <w:pPr>
        <w:pStyle w:val="Default"/>
        <w:jc w:val="both"/>
        <w:rPr>
          <w:sz w:val="21"/>
          <w:szCs w:val="21"/>
        </w:rPr>
      </w:pPr>
    </w:p>
    <w:p w14:paraId="25580C48" w14:textId="77777777" w:rsidR="00571485" w:rsidRPr="00F71D24" w:rsidRDefault="00571485" w:rsidP="00F71D24">
      <w:pPr>
        <w:pStyle w:val="Akapitzlist"/>
        <w:numPr>
          <w:ilvl w:val="0"/>
          <w:numId w:val="32"/>
        </w:numPr>
        <w:autoSpaceDE w:val="0"/>
        <w:autoSpaceDN w:val="0"/>
        <w:adjustRightInd w:val="0"/>
        <w:spacing w:after="0" w:line="360" w:lineRule="auto"/>
        <w:ind w:left="426" w:hanging="426"/>
        <w:jc w:val="both"/>
        <w:rPr>
          <w:rFonts w:ascii="Arial" w:hAnsi="Arial" w:cs="Arial"/>
          <w:b/>
          <w:bCs/>
          <w:sz w:val="21"/>
          <w:szCs w:val="21"/>
        </w:rPr>
      </w:pPr>
      <w:r w:rsidRPr="00F71D24">
        <w:rPr>
          <w:rFonts w:ascii="Arial" w:hAnsi="Arial" w:cs="Arial"/>
          <w:b/>
          <w:bCs/>
          <w:sz w:val="21"/>
          <w:szCs w:val="21"/>
        </w:rPr>
        <w:t xml:space="preserve">Wpływ produktu turystycznego na gospodarkę lokalną </w:t>
      </w:r>
    </w:p>
    <w:p w14:paraId="3DDBEBC4" w14:textId="77777777" w:rsidR="00571485" w:rsidRPr="00F71D24" w:rsidRDefault="00571485" w:rsidP="00F71D24">
      <w:pPr>
        <w:pStyle w:val="Akapitzlist"/>
        <w:numPr>
          <w:ilvl w:val="0"/>
          <w:numId w:val="31"/>
        </w:numPr>
        <w:autoSpaceDE w:val="0"/>
        <w:autoSpaceDN w:val="0"/>
        <w:adjustRightInd w:val="0"/>
        <w:spacing w:after="0" w:line="360" w:lineRule="auto"/>
        <w:ind w:left="993" w:hanging="426"/>
        <w:jc w:val="both"/>
        <w:rPr>
          <w:rFonts w:ascii="Arial" w:hAnsi="Arial" w:cs="Arial"/>
          <w:sz w:val="21"/>
          <w:szCs w:val="21"/>
        </w:rPr>
      </w:pPr>
      <w:r w:rsidRPr="00F71D24">
        <w:rPr>
          <w:rFonts w:ascii="Arial" w:hAnsi="Arial" w:cs="Arial"/>
          <w:sz w:val="21"/>
          <w:szCs w:val="21"/>
        </w:rPr>
        <w:t xml:space="preserve">opis oddziaływania produktu turystycznego na intensyfikację ruchu turystycznego </w:t>
      </w:r>
      <w:r w:rsidR="00AB2928">
        <w:rPr>
          <w:rFonts w:ascii="Arial" w:hAnsi="Arial" w:cs="Arial"/>
          <w:sz w:val="21"/>
          <w:szCs w:val="21"/>
        </w:rPr>
        <w:br/>
      </w:r>
      <w:r w:rsidRPr="00F71D24">
        <w:rPr>
          <w:rFonts w:ascii="Arial" w:hAnsi="Arial" w:cs="Arial"/>
          <w:sz w:val="21"/>
          <w:szCs w:val="21"/>
        </w:rPr>
        <w:t>i stymulowanie działalności gospodarczej związanej z rozwojem turystyki na danym obszarze, w tym tworzenie lokalnych miejsc pracy:</w:t>
      </w:r>
    </w:p>
    <w:p w14:paraId="38F08E3A" w14:textId="77777777" w:rsidR="00571485" w:rsidRPr="00F71D24" w:rsidRDefault="00571485" w:rsidP="00F71D24">
      <w:pPr>
        <w:pStyle w:val="Akapitzlist"/>
        <w:numPr>
          <w:ilvl w:val="0"/>
          <w:numId w:val="36"/>
        </w:numPr>
        <w:autoSpaceDE w:val="0"/>
        <w:autoSpaceDN w:val="0"/>
        <w:adjustRightInd w:val="0"/>
        <w:spacing w:after="0" w:line="360" w:lineRule="auto"/>
        <w:jc w:val="both"/>
        <w:rPr>
          <w:rFonts w:ascii="Arial" w:hAnsi="Arial" w:cs="Arial"/>
          <w:sz w:val="21"/>
          <w:szCs w:val="21"/>
        </w:rPr>
      </w:pPr>
      <w:r w:rsidRPr="00F71D24">
        <w:rPr>
          <w:rFonts w:ascii="Arial" w:hAnsi="Arial" w:cs="Arial"/>
          <w:color w:val="000000"/>
          <w:sz w:val="21"/>
          <w:szCs w:val="21"/>
          <w:u w:val="single"/>
        </w:rPr>
        <w:t>w</w:t>
      </w:r>
      <w:r w:rsidR="003E1488" w:rsidRPr="00F71D24">
        <w:rPr>
          <w:rFonts w:ascii="Arial" w:hAnsi="Arial" w:cs="Arial"/>
          <w:color w:val="000000"/>
          <w:sz w:val="21"/>
          <w:szCs w:val="21"/>
          <w:u w:val="single"/>
        </w:rPr>
        <w:t>pływ gospodarczy</w:t>
      </w:r>
      <w:r w:rsidR="003E1488" w:rsidRPr="00F71D24">
        <w:rPr>
          <w:rFonts w:ascii="Arial" w:hAnsi="Arial" w:cs="Arial"/>
          <w:color w:val="000000"/>
          <w:sz w:val="21"/>
          <w:szCs w:val="21"/>
        </w:rPr>
        <w:t xml:space="preserve"> – turystyka jest gałęzią gospodarki, a </w:t>
      </w:r>
      <w:r w:rsidR="00F607FE">
        <w:rPr>
          <w:rFonts w:ascii="Arial" w:hAnsi="Arial" w:cs="Arial"/>
          <w:color w:val="000000"/>
          <w:sz w:val="21"/>
          <w:szCs w:val="21"/>
        </w:rPr>
        <w:t xml:space="preserve">powstające </w:t>
      </w:r>
      <w:r w:rsidR="003E1488" w:rsidRPr="00F71D24">
        <w:rPr>
          <w:rFonts w:ascii="Arial" w:hAnsi="Arial" w:cs="Arial"/>
          <w:color w:val="000000"/>
          <w:sz w:val="21"/>
          <w:szCs w:val="21"/>
        </w:rPr>
        <w:t xml:space="preserve">produkty turystyczne, co do zasady, mają stymulować rozwój lokalnej gospodarki. W tym punkcie należy w syntetyczny sposób uargumentować pozytywny wpływ produktu turystycznego na szeroko rozumianą gospodarkę </w:t>
      </w:r>
      <w:r w:rsidRPr="00F71D24">
        <w:rPr>
          <w:rFonts w:ascii="Arial" w:hAnsi="Arial" w:cs="Arial"/>
          <w:color w:val="000000"/>
          <w:sz w:val="21"/>
          <w:szCs w:val="21"/>
        </w:rPr>
        <w:t xml:space="preserve">na obszarze </w:t>
      </w:r>
      <w:r w:rsidR="00437E86">
        <w:rPr>
          <w:rFonts w:ascii="Arial" w:hAnsi="Arial" w:cs="Arial"/>
          <w:color w:val="000000"/>
          <w:sz w:val="21"/>
          <w:szCs w:val="21"/>
        </w:rPr>
        <w:t xml:space="preserve">danego </w:t>
      </w:r>
      <w:r w:rsidRPr="00F71D24">
        <w:rPr>
          <w:rFonts w:ascii="Arial" w:hAnsi="Arial" w:cs="Arial"/>
          <w:color w:val="000000"/>
          <w:sz w:val="21"/>
          <w:szCs w:val="21"/>
        </w:rPr>
        <w:t>MOF</w:t>
      </w:r>
      <w:r w:rsidR="003E1488" w:rsidRPr="00F71D24">
        <w:rPr>
          <w:rFonts w:ascii="Arial" w:hAnsi="Arial" w:cs="Arial"/>
          <w:color w:val="000000"/>
          <w:sz w:val="21"/>
          <w:szCs w:val="21"/>
        </w:rPr>
        <w:t xml:space="preserve">. W szczególności należy wykazać wpływ produktu na: </w:t>
      </w:r>
    </w:p>
    <w:p w14:paraId="7F8D209B" w14:textId="77777777" w:rsidR="00346CA2" w:rsidRPr="00F71D24" w:rsidRDefault="003E1488" w:rsidP="00F71D24">
      <w:pPr>
        <w:pStyle w:val="Akapitzlist"/>
        <w:numPr>
          <w:ilvl w:val="0"/>
          <w:numId w:val="39"/>
        </w:numPr>
        <w:autoSpaceDE w:val="0"/>
        <w:autoSpaceDN w:val="0"/>
        <w:adjustRightInd w:val="0"/>
        <w:spacing w:after="0" w:line="360" w:lineRule="auto"/>
        <w:jc w:val="both"/>
        <w:rPr>
          <w:rFonts w:ascii="Arial" w:hAnsi="Arial" w:cs="Arial"/>
          <w:color w:val="000000"/>
          <w:sz w:val="21"/>
          <w:szCs w:val="21"/>
        </w:rPr>
      </w:pPr>
      <w:r w:rsidRPr="00F71D24">
        <w:rPr>
          <w:rFonts w:ascii="Arial" w:hAnsi="Arial" w:cs="Arial"/>
          <w:color w:val="000000"/>
          <w:sz w:val="21"/>
          <w:szCs w:val="21"/>
        </w:rPr>
        <w:t>rozwój lokalnych łańcuchów dostaw, w tym otwarcie nowych możliwości dla przedsiębiorczości</w:t>
      </w:r>
      <w:r w:rsidR="00243E68">
        <w:rPr>
          <w:rFonts w:ascii="Arial" w:hAnsi="Arial" w:cs="Arial"/>
          <w:color w:val="000000"/>
          <w:sz w:val="21"/>
          <w:szCs w:val="21"/>
        </w:rPr>
        <w:t xml:space="preserve">, </w:t>
      </w:r>
      <w:r w:rsidRPr="00F71D24">
        <w:rPr>
          <w:rFonts w:ascii="Arial" w:hAnsi="Arial" w:cs="Arial"/>
          <w:color w:val="000000"/>
          <w:sz w:val="21"/>
          <w:szCs w:val="21"/>
        </w:rPr>
        <w:t>nie tylko w branży turystycznej</w:t>
      </w:r>
      <w:r w:rsidR="00243E68">
        <w:rPr>
          <w:rFonts w:ascii="Arial" w:hAnsi="Arial" w:cs="Arial"/>
          <w:color w:val="000000"/>
          <w:sz w:val="21"/>
          <w:szCs w:val="21"/>
        </w:rPr>
        <w:t>,</w:t>
      </w:r>
      <w:r w:rsidRPr="00F71D24">
        <w:rPr>
          <w:rFonts w:ascii="Arial" w:hAnsi="Arial" w:cs="Arial"/>
          <w:color w:val="000000"/>
          <w:sz w:val="21"/>
          <w:szCs w:val="21"/>
        </w:rPr>
        <w:t xml:space="preserve">  w długim okresie</w:t>
      </w:r>
      <w:r w:rsidR="00243E68">
        <w:rPr>
          <w:rFonts w:ascii="Arial" w:hAnsi="Arial" w:cs="Arial"/>
          <w:color w:val="000000"/>
          <w:sz w:val="21"/>
          <w:szCs w:val="21"/>
        </w:rPr>
        <w:t xml:space="preserve"> czasu</w:t>
      </w:r>
      <w:r w:rsidRPr="00F71D24">
        <w:rPr>
          <w:rFonts w:ascii="Arial" w:hAnsi="Arial" w:cs="Arial"/>
          <w:color w:val="000000"/>
          <w:sz w:val="21"/>
          <w:szCs w:val="21"/>
        </w:rPr>
        <w:t xml:space="preserve">, </w:t>
      </w:r>
    </w:p>
    <w:p w14:paraId="6428DCD5" w14:textId="77777777" w:rsidR="00571485" w:rsidRPr="00F71D24" w:rsidRDefault="003E1488" w:rsidP="00F71D24">
      <w:pPr>
        <w:pStyle w:val="Akapitzlist"/>
        <w:numPr>
          <w:ilvl w:val="0"/>
          <w:numId w:val="39"/>
        </w:numPr>
        <w:autoSpaceDE w:val="0"/>
        <w:autoSpaceDN w:val="0"/>
        <w:adjustRightInd w:val="0"/>
        <w:spacing w:after="0" w:line="360" w:lineRule="auto"/>
        <w:jc w:val="both"/>
        <w:rPr>
          <w:rFonts w:ascii="Arial" w:hAnsi="Arial" w:cs="Arial"/>
          <w:color w:val="000000"/>
          <w:sz w:val="21"/>
          <w:szCs w:val="21"/>
        </w:rPr>
      </w:pPr>
      <w:r w:rsidRPr="00F71D24">
        <w:rPr>
          <w:rFonts w:ascii="Arial" w:hAnsi="Arial" w:cs="Arial"/>
          <w:color w:val="000000"/>
          <w:sz w:val="21"/>
          <w:szCs w:val="21"/>
        </w:rPr>
        <w:t xml:space="preserve">tworzenie lokalnych miejsc pracy oraz poprawę jakości tych istniejących w turystyce, możliwość podziału korzyści ekonomicznych </w:t>
      </w:r>
      <w:r w:rsidR="00243E68">
        <w:rPr>
          <w:rFonts w:ascii="Arial" w:hAnsi="Arial" w:cs="Arial"/>
          <w:color w:val="000000"/>
          <w:sz w:val="21"/>
          <w:szCs w:val="21"/>
        </w:rPr>
        <w:br/>
      </w:r>
      <w:r w:rsidRPr="00F71D24">
        <w:rPr>
          <w:rFonts w:ascii="Arial" w:hAnsi="Arial" w:cs="Arial"/>
          <w:color w:val="000000"/>
          <w:sz w:val="21"/>
          <w:szCs w:val="21"/>
        </w:rPr>
        <w:t>w społeczności lokalnej (</w:t>
      </w:r>
      <w:r w:rsidR="00243E68">
        <w:rPr>
          <w:rFonts w:ascii="Arial" w:hAnsi="Arial" w:cs="Arial"/>
          <w:color w:val="000000"/>
          <w:sz w:val="21"/>
          <w:szCs w:val="21"/>
        </w:rPr>
        <w:t xml:space="preserve">z uwagi na fakt, że </w:t>
      </w:r>
      <w:r w:rsidRPr="00F71D24">
        <w:rPr>
          <w:rFonts w:ascii="Arial" w:hAnsi="Arial" w:cs="Arial"/>
          <w:color w:val="000000"/>
          <w:sz w:val="21"/>
          <w:szCs w:val="21"/>
        </w:rPr>
        <w:t xml:space="preserve">dochody z turystyki </w:t>
      </w:r>
      <w:r w:rsidR="00243E68">
        <w:rPr>
          <w:rFonts w:ascii="Arial" w:hAnsi="Arial" w:cs="Arial"/>
          <w:color w:val="000000"/>
          <w:sz w:val="21"/>
          <w:szCs w:val="21"/>
        </w:rPr>
        <w:br/>
      </w:r>
      <w:r w:rsidRPr="00F71D24">
        <w:rPr>
          <w:rFonts w:ascii="Arial" w:hAnsi="Arial" w:cs="Arial"/>
          <w:color w:val="000000"/>
          <w:sz w:val="21"/>
          <w:szCs w:val="21"/>
        </w:rPr>
        <w:t>w wyraźny sposób wpływają na podnoszenie jakości życia mieszkańców destynacji, np. poprzez umożliwienie rozwoju także przedsiębiorczości społecznej oraz tworzenie spółdzielni)</w:t>
      </w:r>
      <w:r w:rsidR="00346CA2" w:rsidRPr="00F71D24">
        <w:rPr>
          <w:rFonts w:ascii="Arial" w:hAnsi="Arial" w:cs="Arial"/>
          <w:color w:val="000000"/>
          <w:sz w:val="21"/>
          <w:szCs w:val="21"/>
        </w:rPr>
        <w:t>;</w:t>
      </w:r>
    </w:p>
    <w:p w14:paraId="0EACC168" w14:textId="77777777" w:rsidR="00346CA2" w:rsidRPr="00F71D24" w:rsidRDefault="00346CA2" w:rsidP="00F71D24">
      <w:pPr>
        <w:pStyle w:val="Akapitzlist"/>
        <w:numPr>
          <w:ilvl w:val="0"/>
          <w:numId w:val="36"/>
        </w:numPr>
        <w:autoSpaceDE w:val="0"/>
        <w:autoSpaceDN w:val="0"/>
        <w:adjustRightInd w:val="0"/>
        <w:spacing w:after="0" w:line="360" w:lineRule="auto"/>
        <w:jc w:val="both"/>
        <w:rPr>
          <w:rFonts w:ascii="Calibri" w:hAnsi="Calibri" w:cs="Calibri"/>
          <w:color w:val="000000"/>
          <w:sz w:val="21"/>
          <w:szCs w:val="21"/>
        </w:rPr>
      </w:pPr>
      <w:r w:rsidRPr="00F71D24">
        <w:rPr>
          <w:rFonts w:ascii="Arial" w:hAnsi="Arial" w:cs="Arial"/>
          <w:color w:val="000000"/>
          <w:sz w:val="21"/>
          <w:szCs w:val="21"/>
          <w:u w:val="single"/>
        </w:rPr>
        <w:t>w</w:t>
      </w:r>
      <w:r w:rsidR="00571485" w:rsidRPr="00F71D24">
        <w:rPr>
          <w:rFonts w:ascii="Arial" w:hAnsi="Arial" w:cs="Arial"/>
          <w:color w:val="000000"/>
          <w:sz w:val="21"/>
          <w:szCs w:val="21"/>
          <w:u w:val="single"/>
        </w:rPr>
        <w:t>pływ społeczny</w:t>
      </w:r>
      <w:r w:rsidR="00571485" w:rsidRPr="00F71D24">
        <w:rPr>
          <w:rFonts w:ascii="Arial" w:hAnsi="Arial" w:cs="Arial"/>
          <w:color w:val="000000"/>
          <w:sz w:val="21"/>
          <w:szCs w:val="21"/>
        </w:rPr>
        <w:t xml:space="preserve"> – w tym punkcie należy wskazać wpływ produktu na szeroko rozumianą sferę społeczną, w tym </w:t>
      </w:r>
      <w:r w:rsidR="00243E68">
        <w:rPr>
          <w:rFonts w:ascii="Arial" w:hAnsi="Arial" w:cs="Arial"/>
          <w:color w:val="000000"/>
          <w:sz w:val="21"/>
          <w:szCs w:val="21"/>
        </w:rPr>
        <w:t xml:space="preserve">należy </w:t>
      </w:r>
      <w:r w:rsidR="00571485" w:rsidRPr="00F71D24">
        <w:rPr>
          <w:rFonts w:ascii="Arial" w:hAnsi="Arial" w:cs="Arial"/>
          <w:color w:val="000000"/>
          <w:sz w:val="21"/>
          <w:szCs w:val="21"/>
        </w:rPr>
        <w:t>zwrócić szczególną uwagę na:</w:t>
      </w:r>
      <w:r w:rsidRPr="00F71D24">
        <w:rPr>
          <w:rFonts w:ascii="Arial" w:hAnsi="Arial" w:cs="Arial"/>
          <w:color w:val="000000"/>
          <w:sz w:val="21"/>
          <w:szCs w:val="21"/>
        </w:rPr>
        <w:t xml:space="preserve"> </w:t>
      </w:r>
    </w:p>
    <w:p w14:paraId="14846716" w14:textId="77777777" w:rsidR="00346CA2" w:rsidRPr="00F71D24" w:rsidRDefault="00571485" w:rsidP="00F71D24">
      <w:pPr>
        <w:pStyle w:val="Akapitzlist"/>
        <w:numPr>
          <w:ilvl w:val="0"/>
          <w:numId w:val="41"/>
        </w:numPr>
        <w:autoSpaceDE w:val="0"/>
        <w:autoSpaceDN w:val="0"/>
        <w:adjustRightInd w:val="0"/>
        <w:spacing w:after="0" w:line="360" w:lineRule="auto"/>
        <w:ind w:hanging="448"/>
        <w:jc w:val="both"/>
        <w:rPr>
          <w:rFonts w:ascii="Arial" w:hAnsi="Arial" w:cs="Arial"/>
          <w:color w:val="000000"/>
          <w:sz w:val="21"/>
          <w:szCs w:val="21"/>
        </w:rPr>
      </w:pPr>
      <w:r w:rsidRPr="00F71D24">
        <w:rPr>
          <w:rFonts w:ascii="Arial" w:hAnsi="Arial" w:cs="Arial"/>
          <w:color w:val="000000"/>
          <w:sz w:val="21"/>
          <w:szCs w:val="21"/>
        </w:rPr>
        <w:t xml:space="preserve">zapewnienie niewykluczającego dostępu do zasobów lokalnych </w:t>
      </w:r>
      <w:r w:rsidR="00AB2928">
        <w:rPr>
          <w:rFonts w:ascii="Arial" w:hAnsi="Arial" w:cs="Arial"/>
          <w:color w:val="000000"/>
          <w:sz w:val="21"/>
          <w:szCs w:val="21"/>
        </w:rPr>
        <w:br/>
      </w:r>
      <w:r w:rsidRPr="00F71D24">
        <w:rPr>
          <w:rFonts w:ascii="Arial" w:hAnsi="Arial" w:cs="Arial"/>
          <w:color w:val="000000"/>
          <w:sz w:val="21"/>
          <w:szCs w:val="21"/>
        </w:rPr>
        <w:t xml:space="preserve">i atrakcji, </w:t>
      </w:r>
      <w:r w:rsidR="00B23634">
        <w:rPr>
          <w:rFonts w:ascii="Arial" w:hAnsi="Arial" w:cs="Arial"/>
          <w:color w:val="000000"/>
          <w:sz w:val="21"/>
          <w:szCs w:val="21"/>
        </w:rPr>
        <w:t>w tym zapewnienie dostępności osobom ze szczególnymi potrzebami,</w:t>
      </w:r>
    </w:p>
    <w:p w14:paraId="3673623A" w14:textId="77777777" w:rsidR="00346CA2" w:rsidRPr="00F71D24" w:rsidRDefault="00571485" w:rsidP="00F71D24">
      <w:pPr>
        <w:pStyle w:val="Akapitzlist"/>
        <w:numPr>
          <w:ilvl w:val="0"/>
          <w:numId w:val="41"/>
        </w:numPr>
        <w:autoSpaceDE w:val="0"/>
        <w:autoSpaceDN w:val="0"/>
        <w:adjustRightInd w:val="0"/>
        <w:spacing w:after="0" w:line="360" w:lineRule="auto"/>
        <w:ind w:hanging="448"/>
        <w:jc w:val="both"/>
        <w:rPr>
          <w:rFonts w:ascii="Arial" w:hAnsi="Arial" w:cs="Arial"/>
          <w:color w:val="000000"/>
          <w:sz w:val="21"/>
          <w:szCs w:val="21"/>
        </w:rPr>
      </w:pPr>
      <w:r w:rsidRPr="00F71D24">
        <w:rPr>
          <w:rFonts w:ascii="Arial" w:hAnsi="Arial" w:cs="Arial"/>
          <w:color w:val="000000"/>
          <w:sz w:val="21"/>
          <w:szCs w:val="21"/>
        </w:rPr>
        <w:t xml:space="preserve">zaangażowanie społeczności lokalnych w planowanie i podejmowanie decyzji dotyczących zarządzania i przyszłego rozwoju produktu na ich terenie, w porozumieniu z innymi zainteresowanymi stronami, </w:t>
      </w:r>
    </w:p>
    <w:p w14:paraId="038C1D7F" w14:textId="77777777" w:rsidR="00346CA2" w:rsidRPr="00F71D24" w:rsidRDefault="00571485" w:rsidP="00F71D24">
      <w:pPr>
        <w:pStyle w:val="Akapitzlist"/>
        <w:numPr>
          <w:ilvl w:val="0"/>
          <w:numId w:val="41"/>
        </w:numPr>
        <w:autoSpaceDE w:val="0"/>
        <w:autoSpaceDN w:val="0"/>
        <w:adjustRightInd w:val="0"/>
        <w:spacing w:after="0" w:line="360" w:lineRule="auto"/>
        <w:ind w:hanging="448"/>
        <w:jc w:val="both"/>
        <w:rPr>
          <w:rFonts w:ascii="Arial" w:hAnsi="Arial" w:cs="Arial"/>
          <w:color w:val="000000"/>
          <w:sz w:val="21"/>
          <w:szCs w:val="21"/>
        </w:rPr>
      </w:pPr>
      <w:r w:rsidRPr="00F71D24">
        <w:rPr>
          <w:rFonts w:ascii="Arial" w:hAnsi="Arial" w:cs="Arial"/>
          <w:color w:val="000000"/>
          <w:sz w:val="21"/>
          <w:szCs w:val="21"/>
        </w:rPr>
        <w:t xml:space="preserve">zachowanie i wzmacnianie dziedzictwa historycznego, autentycznej kultury, tradycji i odrębności społeczności lokalnych, </w:t>
      </w:r>
    </w:p>
    <w:p w14:paraId="31543D1F" w14:textId="77777777" w:rsidR="00571485" w:rsidRPr="00F71D24" w:rsidRDefault="00571485" w:rsidP="00F71D24">
      <w:pPr>
        <w:pStyle w:val="Akapitzlist"/>
        <w:numPr>
          <w:ilvl w:val="0"/>
          <w:numId w:val="41"/>
        </w:numPr>
        <w:autoSpaceDE w:val="0"/>
        <w:autoSpaceDN w:val="0"/>
        <w:adjustRightInd w:val="0"/>
        <w:spacing w:after="0" w:line="360" w:lineRule="auto"/>
        <w:ind w:hanging="448"/>
        <w:jc w:val="both"/>
        <w:rPr>
          <w:rFonts w:ascii="Arial" w:hAnsi="Arial" w:cs="Arial"/>
          <w:color w:val="000000"/>
          <w:sz w:val="21"/>
          <w:szCs w:val="21"/>
        </w:rPr>
      </w:pPr>
      <w:r w:rsidRPr="00F71D24">
        <w:rPr>
          <w:rFonts w:ascii="Arial" w:hAnsi="Arial" w:cs="Arial"/>
          <w:color w:val="000000"/>
          <w:sz w:val="21"/>
          <w:szCs w:val="21"/>
        </w:rPr>
        <w:t>wzmacnianie więzi społecznej, poczucia dumy i identyfikacji z miejscem mieszkańców.</w:t>
      </w:r>
    </w:p>
    <w:p w14:paraId="07B999A5" w14:textId="77777777" w:rsidR="003E1488" w:rsidRPr="00F71D24" w:rsidRDefault="00571485" w:rsidP="00F71D24">
      <w:pPr>
        <w:pStyle w:val="Akapitzlist"/>
        <w:numPr>
          <w:ilvl w:val="0"/>
          <w:numId w:val="36"/>
        </w:numPr>
        <w:autoSpaceDE w:val="0"/>
        <w:autoSpaceDN w:val="0"/>
        <w:adjustRightInd w:val="0"/>
        <w:spacing w:after="0" w:line="360" w:lineRule="auto"/>
        <w:jc w:val="both"/>
        <w:rPr>
          <w:rFonts w:ascii="Arial" w:hAnsi="Arial" w:cs="Arial"/>
          <w:color w:val="000000"/>
          <w:sz w:val="21"/>
          <w:szCs w:val="21"/>
        </w:rPr>
      </w:pPr>
      <w:r w:rsidRPr="00F71D24">
        <w:rPr>
          <w:rFonts w:ascii="Calibri" w:hAnsi="Calibri" w:cs="Calibri"/>
          <w:color w:val="000000"/>
          <w:sz w:val="21"/>
          <w:szCs w:val="21"/>
        </w:rPr>
        <w:t xml:space="preserve"> </w:t>
      </w:r>
      <w:r w:rsidR="00346CA2" w:rsidRPr="00F71D24">
        <w:rPr>
          <w:rFonts w:ascii="Arial" w:hAnsi="Arial" w:cs="Arial"/>
          <w:color w:val="000000"/>
          <w:sz w:val="21"/>
          <w:szCs w:val="21"/>
          <w:u w:val="single"/>
        </w:rPr>
        <w:t>w</w:t>
      </w:r>
      <w:r w:rsidR="003E1488" w:rsidRPr="00F71D24">
        <w:rPr>
          <w:rFonts w:ascii="Arial" w:hAnsi="Arial" w:cs="Arial"/>
          <w:color w:val="000000"/>
          <w:sz w:val="21"/>
          <w:szCs w:val="21"/>
          <w:u w:val="single"/>
        </w:rPr>
        <w:t>pływ środowiskowy</w:t>
      </w:r>
      <w:r w:rsidR="003E1488" w:rsidRPr="00F71D24">
        <w:rPr>
          <w:rFonts w:ascii="Arial" w:hAnsi="Arial" w:cs="Arial"/>
          <w:color w:val="000000"/>
          <w:sz w:val="21"/>
          <w:szCs w:val="21"/>
        </w:rPr>
        <w:t xml:space="preserve"> – w tym punkcie należy opisać sposoby minimalizowania negatywnego oddziaływania produktu turystycznego na środowisko naturalne, w tym zwrócić uwagę na: </w:t>
      </w:r>
    </w:p>
    <w:p w14:paraId="7647F813" w14:textId="77777777" w:rsidR="003E1488" w:rsidRPr="00F71D24" w:rsidRDefault="003E1488" w:rsidP="00F71D24">
      <w:pPr>
        <w:pStyle w:val="Akapitzlist"/>
        <w:numPr>
          <w:ilvl w:val="0"/>
          <w:numId w:val="40"/>
        </w:numPr>
        <w:autoSpaceDE w:val="0"/>
        <w:autoSpaceDN w:val="0"/>
        <w:adjustRightInd w:val="0"/>
        <w:spacing w:after="0" w:line="360" w:lineRule="auto"/>
        <w:ind w:left="2410" w:hanging="425"/>
        <w:jc w:val="both"/>
        <w:rPr>
          <w:rFonts w:ascii="Arial" w:hAnsi="Arial" w:cs="Arial"/>
          <w:color w:val="000000"/>
          <w:sz w:val="21"/>
          <w:szCs w:val="21"/>
        </w:rPr>
      </w:pPr>
      <w:r w:rsidRPr="00F71D24">
        <w:rPr>
          <w:rFonts w:ascii="Arial" w:hAnsi="Arial" w:cs="Arial"/>
          <w:color w:val="000000"/>
          <w:sz w:val="21"/>
          <w:szCs w:val="21"/>
        </w:rPr>
        <w:t xml:space="preserve">minimalizowanie wykorzystania nieodnawialnych zasobów oraz maksymalizowanie użycia odnawialnych źródeł energii w rozwoju </w:t>
      </w:r>
      <w:r w:rsidR="00AB2928">
        <w:rPr>
          <w:rFonts w:ascii="Arial" w:hAnsi="Arial" w:cs="Arial"/>
          <w:color w:val="000000"/>
          <w:sz w:val="21"/>
          <w:szCs w:val="21"/>
        </w:rPr>
        <w:br/>
      </w:r>
      <w:r w:rsidRPr="00F71D24">
        <w:rPr>
          <w:rFonts w:ascii="Arial" w:hAnsi="Arial" w:cs="Arial"/>
          <w:color w:val="000000"/>
          <w:sz w:val="21"/>
          <w:szCs w:val="21"/>
        </w:rPr>
        <w:t>i funkcjonowaniu obiektów i usług turystycznych</w:t>
      </w:r>
      <w:r w:rsidR="00346CA2" w:rsidRPr="00F71D24">
        <w:rPr>
          <w:rFonts w:ascii="Arial" w:hAnsi="Arial" w:cs="Arial"/>
          <w:color w:val="000000"/>
          <w:sz w:val="21"/>
          <w:szCs w:val="21"/>
        </w:rPr>
        <w:t>,</w:t>
      </w:r>
    </w:p>
    <w:p w14:paraId="4204E664" w14:textId="77777777" w:rsidR="00346CA2" w:rsidRPr="00F71D24" w:rsidRDefault="00571485" w:rsidP="00F71D24">
      <w:pPr>
        <w:pStyle w:val="Akapitzlist"/>
        <w:numPr>
          <w:ilvl w:val="0"/>
          <w:numId w:val="40"/>
        </w:numPr>
        <w:autoSpaceDE w:val="0"/>
        <w:autoSpaceDN w:val="0"/>
        <w:adjustRightInd w:val="0"/>
        <w:spacing w:after="0" w:line="360" w:lineRule="auto"/>
        <w:ind w:left="2410" w:hanging="425"/>
        <w:jc w:val="both"/>
        <w:rPr>
          <w:rFonts w:ascii="Arial" w:hAnsi="Arial" w:cs="Arial"/>
          <w:color w:val="000000"/>
          <w:sz w:val="21"/>
          <w:szCs w:val="21"/>
        </w:rPr>
      </w:pPr>
      <w:r w:rsidRPr="00F71D24">
        <w:rPr>
          <w:rFonts w:ascii="Arial" w:hAnsi="Arial" w:cs="Arial"/>
          <w:color w:val="000000"/>
          <w:sz w:val="21"/>
          <w:szCs w:val="21"/>
        </w:rPr>
        <w:t xml:space="preserve">utrzymanie i poprawę jakości krajobrazów, zarówno miejskich jak </w:t>
      </w:r>
      <w:r w:rsidR="00AB2928">
        <w:rPr>
          <w:rFonts w:ascii="Arial" w:hAnsi="Arial" w:cs="Arial"/>
          <w:color w:val="000000"/>
          <w:sz w:val="21"/>
          <w:szCs w:val="21"/>
        </w:rPr>
        <w:br/>
      </w:r>
      <w:r w:rsidRPr="00F71D24">
        <w:rPr>
          <w:rFonts w:ascii="Arial" w:hAnsi="Arial" w:cs="Arial"/>
          <w:color w:val="000000"/>
          <w:sz w:val="21"/>
          <w:szCs w:val="21"/>
        </w:rPr>
        <w:t>i wiejskich, oraz unikanie fizycznej i wizualnej degradacji środowiska,</w:t>
      </w:r>
    </w:p>
    <w:p w14:paraId="51075CF9" w14:textId="77777777" w:rsidR="00346CA2" w:rsidRPr="00F71D24" w:rsidRDefault="00571485" w:rsidP="00F71D24">
      <w:pPr>
        <w:pStyle w:val="Akapitzlist"/>
        <w:numPr>
          <w:ilvl w:val="0"/>
          <w:numId w:val="40"/>
        </w:numPr>
        <w:autoSpaceDE w:val="0"/>
        <w:autoSpaceDN w:val="0"/>
        <w:adjustRightInd w:val="0"/>
        <w:spacing w:after="0" w:line="360" w:lineRule="auto"/>
        <w:ind w:left="2410" w:hanging="425"/>
        <w:jc w:val="both"/>
        <w:rPr>
          <w:rFonts w:ascii="Arial" w:hAnsi="Arial" w:cs="Arial"/>
          <w:color w:val="000000"/>
          <w:sz w:val="21"/>
          <w:szCs w:val="21"/>
        </w:rPr>
      </w:pPr>
      <w:r w:rsidRPr="00F71D24">
        <w:rPr>
          <w:rFonts w:ascii="Arial" w:hAnsi="Arial" w:cs="Arial"/>
          <w:color w:val="000000"/>
          <w:sz w:val="21"/>
          <w:szCs w:val="21"/>
        </w:rPr>
        <w:lastRenderedPageBreak/>
        <w:t>zminimalizowanie zanieczyszczenia powietrza, wody i ziemi oraz wytwarzania odpadów przez przedsiębiorstwa turystyczne i gości,</w:t>
      </w:r>
    </w:p>
    <w:p w14:paraId="0866B4FA" w14:textId="5A2E9830" w:rsidR="006818D8" w:rsidRDefault="00571485" w:rsidP="00085718">
      <w:pPr>
        <w:pStyle w:val="Akapitzlist"/>
        <w:numPr>
          <w:ilvl w:val="0"/>
          <w:numId w:val="40"/>
        </w:numPr>
        <w:autoSpaceDE w:val="0"/>
        <w:autoSpaceDN w:val="0"/>
        <w:adjustRightInd w:val="0"/>
        <w:spacing w:after="0" w:line="240" w:lineRule="auto"/>
        <w:ind w:left="2410" w:hanging="425"/>
        <w:jc w:val="both"/>
      </w:pPr>
      <w:r w:rsidRPr="00FD1E8B">
        <w:rPr>
          <w:rFonts w:ascii="Arial" w:hAnsi="Arial" w:cs="Arial"/>
          <w:color w:val="000000"/>
          <w:sz w:val="21"/>
          <w:szCs w:val="21"/>
        </w:rPr>
        <w:t>wspieranie różnorodności biologicznej poprzez ochronę obszarów naturalnych, siedlisk dzikich zwierząt i minimalizowanie szkód w tych środowiskach</w:t>
      </w:r>
      <w:r w:rsidR="00346CA2" w:rsidRPr="00FD1E8B">
        <w:rPr>
          <w:rFonts w:ascii="Arial" w:hAnsi="Arial" w:cs="Arial"/>
          <w:color w:val="000000"/>
          <w:sz w:val="21"/>
          <w:szCs w:val="21"/>
        </w:rPr>
        <w:t>.</w:t>
      </w:r>
      <w:r w:rsidRPr="00FD1E8B">
        <w:rPr>
          <w:rFonts w:ascii="Arial" w:hAnsi="Arial" w:cs="Arial"/>
          <w:color w:val="000000"/>
          <w:sz w:val="21"/>
          <w:szCs w:val="21"/>
        </w:rPr>
        <w:t xml:space="preserve"> </w:t>
      </w:r>
    </w:p>
    <w:sectPr w:rsidR="006818D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BC42" w14:textId="77777777" w:rsidR="007814A2" w:rsidRDefault="007814A2" w:rsidP="00963530">
      <w:pPr>
        <w:spacing w:after="0" w:line="240" w:lineRule="auto"/>
      </w:pPr>
      <w:r>
        <w:separator/>
      </w:r>
    </w:p>
  </w:endnote>
  <w:endnote w:type="continuationSeparator" w:id="0">
    <w:p w14:paraId="6124B8B1" w14:textId="77777777" w:rsidR="007814A2" w:rsidRDefault="007814A2" w:rsidP="00963530">
      <w:pPr>
        <w:spacing w:after="0" w:line="240" w:lineRule="auto"/>
      </w:pPr>
      <w:r>
        <w:continuationSeparator/>
      </w:r>
    </w:p>
  </w:endnote>
  <w:endnote w:type="continuationNotice" w:id="1">
    <w:p w14:paraId="7F3A8170" w14:textId="77777777" w:rsidR="007814A2" w:rsidRDefault="00781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692328"/>
      <w:docPartObj>
        <w:docPartGallery w:val="Page Numbers (Bottom of Page)"/>
        <w:docPartUnique/>
      </w:docPartObj>
    </w:sdtPr>
    <w:sdtEndPr/>
    <w:sdtContent>
      <w:p w14:paraId="3D7DB19E" w14:textId="77777777" w:rsidR="00963530" w:rsidRDefault="00963530">
        <w:pPr>
          <w:pStyle w:val="Stopka"/>
          <w:jc w:val="right"/>
        </w:pPr>
        <w:r>
          <w:fldChar w:fldCharType="begin"/>
        </w:r>
        <w:r>
          <w:instrText>PAGE   \* MERGEFORMAT</w:instrText>
        </w:r>
        <w:r>
          <w:fldChar w:fldCharType="separate"/>
        </w:r>
        <w:r>
          <w:t>2</w:t>
        </w:r>
        <w:r>
          <w:fldChar w:fldCharType="end"/>
        </w:r>
      </w:p>
    </w:sdtContent>
  </w:sdt>
  <w:p w14:paraId="1A13D151" w14:textId="77777777" w:rsidR="00963530" w:rsidRDefault="009635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7CB8C" w14:textId="77777777" w:rsidR="007814A2" w:rsidRDefault="007814A2" w:rsidP="00963530">
      <w:pPr>
        <w:spacing w:after="0" w:line="240" w:lineRule="auto"/>
      </w:pPr>
      <w:r>
        <w:separator/>
      </w:r>
    </w:p>
  </w:footnote>
  <w:footnote w:type="continuationSeparator" w:id="0">
    <w:p w14:paraId="4CD7310F" w14:textId="77777777" w:rsidR="007814A2" w:rsidRDefault="007814A2" w:rsidP="00963530">
      <w:pPr>
        <w:spacing w:after="0" w:line="240" w:lineRule="auto"/>
      </w:pPr>
      <w:r>
        <w:continuationSeparator/>
      </w:r>
    </w:p>
  </w:footnote>
  <w:footnote w:type="continuationNotice" w:id="1">
    <w:p w14:paraId="6F9D7FDD" w14:textId="77777777" w:rsidR="007814A2" w:rsidRDefault="007814A2">
      <w:pPr>
        <w:spacing w:after="0" w:line="240" w:lineRule="auto"/>
      </w:pPr>
    </w:p>
  </w:footnote>
  <w:footnote w:id="2">
    <w:p w14:paraId="67399F61" w14:textId="79A37389" w:rsidR="00B23634" w:rsidRDefault="00B23634" w:rsidP="00B23634">
      <w:pPr>
        <w:pStyle w:val="Tekstprzypisudolnego"/>
      </w:pPr>
      <w:r>
        <w:rPr>
          <w:rStyle w:val="Odwoanieprzypisudolnego"/>
        </w:rPr>
        <w:footnoteRef/>
      </w:r>
      <w:r>
        <w:t xml:space="preserve"> </w:t>
      </w:r>
      <w:r w:rsidRPr="00B23634">
        <w:t>Dotyczy potrzeb osób ze szczególnymi potrzebami o których mowa w art. 2 pkt  3 Ustawy z dnia 19 lipca 2019 r. o zapewnianiu dostępności osobom ze szczególnymi potrzebami (Dz. U. 2022 poz. 2240).</w:t>
      </w:r>
    </w:p>
    <w:p w14:paraId="28A42DCC" w14:textId="77777777" w:rsidR="00B23634" w:rsidRDefault="00B2363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8652" w14:textId="0A8D0F8D" w:rsidR="00363228" w:rsidRDefault="00D7261C" w:rsidP="00AE6F48">
    <w:pPr>
      <w:pStyle w:val="Nagwek"/>
      <w:jc w:val="right"/>
    </w:pPr>
    <w:r>
      <w:t xml:space="preserve">Załącznik </w:t>
    </w:r>
    <w:r w:rsidR="00C2159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340"/>
      </v:shape>
    </w:pict>
  </w:numPicBullet>
  <w:abstractNum w:abstractNumId="0" w15:restartNumberingAfterBreak="0">
    <w:nsid w:val="A3429238"/>
    <w:multiLevelType w:val="hybridMultilevel"/>
    <w:tmpl w:val="C7A8264E"/>
    <w:lvl w:ilvl="0" w:tplc="FFFFFFFF">
      <w:start w:val="1"/>
      <w:numFmt w:val="bullet"/>
      <w:lvlText w:val="•"/>
      <w:lvlJc w:val="left"/>
    </w:lvl>
    <w:lvl w:ilvl="1" w:tplc="041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8E0FE9"/>
    <w:multiLevelType w:val="hybridMultilevel"/>
    <w:tmpl w:val="4BD692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60D467"/>
    <w:multiLevelType w:val="hybridMultilevel"/>
    <w:tmpl w:val="4F7002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DFA0DB"/>
    <w:multiLevelType w:val="hybridMultilevel"/>
    <w:tmpl w:val="547C77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B003FEF"/>
    <w:multiLevelType w:val="hybridMultilevel"/>
    <w:tmpl w:val="A6DD456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AED56C"/>
    <w:multiLevelType w:val="hybridMultilevel"/>
    <w:tmpl w:val="AC9044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9120F98"/>
    <w:multiLevelType w:val="hybridMultilevel"/>
    <w:tmpl w:val="D9BA593C"/>
    <w:lvl w:ilvl="0" w:tplc="FFFFFFFF">
      <w:start w:val="1"/>
      <w:numFmt w:val="upperRoman"/>
      <w:lvlText w:val="%1"/>
      <w:lvlJc w:val="left"/>
    </w:lvl>
    <w:lvl w:ilvl="1" w:tplc="0415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995A3A3"/>
    <w:multiLevelType w:val="hybridMultilevel"/>
    <w:tmpl w:val="CA7B7A0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2402187"/>
    <w:multiLevelType w:val="hybridMultilevel"/>
    <w:tmpl w:val="92014D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6E2E214"/>
    <w:multiLevelType w:val="hybridMultilevel"/>
    <w:tmpl w:val="FA8B8F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D1A0EEF"/>
    <w:multiLevelType w:val="hybridMultilevel"/>
    <w:tmpl w:val="ABE330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B67B7D9"/>
    <w:multiLevelType w:val="hybridMultilevel"/>
    <w:tmpl w:val="2DAA8C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3147BDC"/>
    <w:multiLevelType w:val="hybridMultilevel"/>
    <w:tmpl w:val="3BA3C12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65B6671"/>
    <w:multiLevelType w:val="hybridMultilevel"/>
    <w:tmpl w:val="368D78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666598F"/>
    <w:multiLevelType w:val="hybridMultilevel"/>
    <w:tmpl w:val="0637B0CD"/>
    <w:lvl w:ilvl="0" w:tplc="FFFFFFFF">
      <w:start w:val="1"/>
      <w:numFmt w:val="upperRoman"/>
      <w:lvlText w:val="%1"/>
      <w:lvlJc w:val="left"/>
    </w:lvl>
    <w:lvl w:ilvl="1" w:tplc="110E2DD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84F6B0D"/>
    <w:multiLevelType w:val="hybridMultilevel"/>
    <w:tmpl w:val="C24C662C"/>
    <w:lvl w:ilvl="0" w:tplc="04150007">
      <w:start w:val="1"/>
      <w:numFmt w:val="bullet"/>
      <w:lvlText w:val=""/>
      <w:lvlPicBulletId w:val="0"/>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099B34FF"/>
    <w:multiLevelType w:val="hybridMultilevel"/>
    <w:tmpl w:val="46A20450"/>
    <w:lvl w:ilvl="0" w:tplc="04150007">
      <w:start w:val="1"/>
      <w:numFmt w:val="bullet"/>
      <w:lvlText w:val=""/>
      <w:lvlPicBulletId w:val="0"/>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17" w15:restartNumberingAfterBreak="0">
    <w:nsid w:val="108C9126"/>
    <w:multiLevelType w:val="hybridMultilevel"/>
    <w:tmpl w:val="64F40B5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3B045A8"/>
    <w:multiLevelType w:val="hybridMultilevel"/>
    <w:tmpl w:val="666F9F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B065BCF"/>
    <w:multiLevelType w:val="hybridMultilevel"/>
    <w:tmpl w:val="FCE8ED8A"/>
    <w:lvl w:ilvl="0" w:tplc="1C76366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4F7163"/>
    <w:multiLevelType w:val="hybridMultilevel"/>
    <w:tmpl w:val="81F2B8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E2BAE1"/>
    <w:multiLevelType w:val="hybridMultilevel"/>
    <w:tmpl w:val="BE2BF7F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EA1C74"/>
    <w:multiLevelType w:val="hybridMultilevel"/>
    <w:tmpl w:val="9E4C6170"/>
    <w:lvl w:ilvl="0" w:tplc="04150007">
      <w:start w:val="1"/>
      <w:numFmt w:val="bullet"/>
      <w:lvlText w:val=""/>
      <w:lvlPicBulletId w:val="0"/>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2C51A7FE"/>
    <w:multiLevelType w:val="hybridMultilevel"/>
    <w:tmpl w:val="08F08F02"/>
    <w:lvl w:ilvl="0" w:tplc="FFFFFFFF">
      <w:start w:val="1"/>
      <w:numFmt w:val="upperRoman"/>
      <w:lvlText w:val="%1"/>
      <w:lvlJc w:val="left"/>
    </w:lvl>
    <w:lvl w:ilvl="1" w:tplc="9279825B">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E8DB984"/>
    <w:multiLevelType w:val="hybridMultilevel"/>
    <w:tmpl w:val="00BD05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1B63F4A"/>
    <w:multiLevelType w:val="hybridMultilevel"/>
    <w:tmpl w:val="7A3254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1D566B3"/>
    <w:multiLevelType w:val="hybridMultilevel"/>
    <w:tmpl w:val="78D4F3A6"/>
    <w:lvl w:ilvl="0" w:tplc="04150007">
      <w:start w:val="1"/>
      <w:numFmt w:val="bullet"/>
      <w:lvlText w:val=""/>
      <w:lvlPicBulletId w:val="0"/>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34B242C7"/>
    <w:multiLevelType w:val="hybridMultilevel"/>
    <w:tmpl w:val="639E2E1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36825B6D"/>
    <w:multiLevelType w:val="hybridMultilevel"/>
    <w:tmpl w:val="62CED124"/>
    <w:lvl w:ilvl="0" w:tplc="04150005">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29" w15:restartNumberingAfterBreak="0">
    <w:nsid w:val="587DCE7C"/>
    <w:multiLevelType w:val="hybridMultilevel"/>
    <w:tmpl w:val="C46B9F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08A1444"/>
    <w:multiLevelType w:val="hybridMultilevel"/>
    <w:tmpl w:val="9BAA6496"/>
    <w:lvl w:ilvl="0" w:tplc="FFFFFFFF">
      <w:start w:val="1"/>
      <w:numFmt w:val="upperRoman"/>
      <w:lvlText w:val="%1"/>
      <w:lvlJc w:val="left"/>
    </w:lvl>
    <w:lvl w:ilvl="1" w:tplc="04150007">
      <w:start w:val="1"/>
      <w:numFmt w:val="bullet"/>
      <w:lvlText w:val=""/>
      <w:lvlPicBulletId w:val="0"/>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162D25"/>
    <w:multiLevelType w:val="hybridMultilevel"/>
    <w:tmpl w:val="AA364B8E"/>
    <w:lvl w:ilvl="0" w:tplc="4AC600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B89E49"/>
    <w:multiLevelType w:val="hybridMultilevel"/>
    <w:tmpl w:val="3AB62B4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2841B9"/>
    <w:multiLevelType w:val="hybridMultilevel"/>
    <w:tmpl w:val="55EC79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5494FB9"/>
    <w:multiLevelType w:val="hybridMultilevel"/>
    <w:tmpl w:val="5E52046E"/>
    <w:lvl w:ilvl="0" w:tplc="04150005">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5" w15:restartNumberingAfterBreak="0">
    <w:nsid w:val="772C8D7D"/>
    <w:multiLevelType w:val="hybridMultilevel"/>
    <w:tmpl w:val="F07EF3E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85B1564"/>
    <w:multiLevelType w:val="hybridMultilevel"/>
    <w:tmpl w:val="9DB25944"/>
    <w:lvl w:ilvl="0" w:tplc="7D12B4B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6A2C80A">
      <w:numFmt w:val="bullet"/>
      <w:lvlText w:val="•"/>
      <w:lvlJc w:val="left"/>
      <w:pPr>
        <w:ind w:left="2340" w:hanging="360"/>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E2F59F"/>
    <w:multiLevelType w:val="hybridMultilevel"/>
    <w:tmpl w:val="60FC1D9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9131DF8"/>
    <w:multiLevelType w:val="hybridMultilevel"/>
    <w:tmpl w:val="CBDC536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15:restartNumberingAfterBreak="0">
    <w:nsid w:val="7E4A2091"/>
    <w:multiLevelType w:val="hybridMultilevel"/>
    <w:tmpl w:val="3F12261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7EA97E45"/>
    <w:multiLevelType w:val="hybridMultilevel"/>
    <w:tmpl w:val="D5581406"/>
    <w:lvl w:ilvl="0" w:tplc="04150007">
      <w:start w:val="1"/>
      <w:numFmt w:val="bullet"/>
      <w:lvlText w:val=""/>
      <w:lvlPicBulletId w:val="0"/>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4"/>
  </w:num>
  <w:num w:numId="2">
    <w:abstractNumId w:val="23"/>
  </w:num>
  <w:num w:numId="3">
    <w:abstractNumId w:val="21"/>
  </w:num>
  <w:num w:numId="4">
    <w:abstractNumId w:val="3"/>
  </w:num>
  <w:num w:numId="5">
    <w:abstractNumId w:val="9"/>
  </w:num>
  <w:num w:numId="6">
    <w:abstractNumId w:val="10"/>
  </w:num>
  <w:num w:numId="7">
    <w:abstractNumId w:val="11"/>
  </w:num>
  <w:num w:numId="8">
    <w:abstractNumId w:val="18"/>
  </w:num>
  <w:num w:numId="9">
    <w:abstractNumId w:val="5"/>
  </w:num>
  <w:num w:numId="10">
    <w:abstractNumId w:val="4"/>
  </w:num>
  <w:num w:numId="11">
    <w:abstractNumId w:val="1"/>
  </w:num>
  <w:num w:numId="12">
    <w:abstractNumId w:val="30"/>
  </w:num>
  <w:num w:numId="13">
    <w:abstractNumId w:val="37"/>
  </w:num>
  <w:num w:numId="14">
    <w:abstractNumId w:val="2"/>
  </w:num>
  <w:num w:numId="15">
    <w:abstractNumId w:val="32"/>
  </w:num>
  <w:num w:numId="16">
    <w:abstractNumId w:val="35"/>
  </w:num>
  <w:num w:numId="17">
    <w:abstractNumId w:val="6"/>
  </w:num>
  <w:num w:numId="18">
    <w:abstractNumId w:val="12"/>
  </w:num>
  <w:num w:numId="19">
    <w:abstractNumId w:val="17"/>
  </w:num>
  <w:num w:numId="20">
    <w:abstractNumId w:val="7"/>
  </w:num>
  <w:num w:numId="21">
    <w:abstractNumId w:val="24"/>
  </w:num>
  <w:num w:numId="22">
    <w:abstractNumId w:val="13"/>
  </w:num>
  <w:num w:numId="23">
    <w:abstractNumId w:val="8"/>
  </w:num>
  <w:num w:numId="24">
    <w:abstractNumId w:val="29"/>
  </w:num>
  <w:num w:numId="25">
    <w:abstractNumId w:val="31"/>
  </w:num>
  <w:num w:numId="26">
    <w:abstractNumId w:val="26"/>
  </w:num>
  <w:num w:numId="27">
    <w:abstractNumId w:val="36"/>
  </w:num>
  <w:num w:numId="28">
    <w:abstractNumId w:val="40"/>
  </w:num>
  <w:num w:numId="29">
    <w:abstractNumId w:val="16"/>
  </w:num>
  <w:num w:numId="30">
    <w:abstractNumId w:val="22"/>
  </w:num>
  <w:num w:numId="31">
    <w:abstractNumId w:val="15"/>
  </w:num>
  <w:num w:numId="32">
    <w:abstractNumId w:val="19"/>
  </w:num>
  <w:num w:numId="33">
    <w:abstractNumId w:val="39"/>
  </w:num>
  <w:num w:numId="34">
    <w:abstractNumId w:val="25"/>
  </w:num>
  <w:num w:numId="35">
    <w:abstractNumId w:val="38"/>
  </w:num>
  <w:num w:numId="36">
    <w:abstractNumId w:val="27"/>
  </w:num>
  <w:num w:numId="37">
    <w:abstractNumId w:val="0"/>
  </w:num>
  <w:num w:numId="38">
    <w:abstractNumId w:val="33"/>
  </w:num>
  <w:num w:numId="39">
    <w:abstractNumId w:val="28"/>
  </w:num>
  <w:num w:numId="40">
    <w:abstractNumId w:val="2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8D"/>
    <w:rsid w:val="00035E7D"/>
    <w:rsid w:val="000B60D5"/>
    <w:rsid w:val="000C3FDB"/>
    <w:rsid w:val="000F0F94"/>
    <w:rsid w:val="0013581D"/>
    <w:rsid w:val="00157F00"/>
    <w:rsid w:val="00171CAD"/>
    <w:rsid w:val="001B26F3"/>
    <w:rsid w:val="001D10DA"/>
    <w:rsid w:val="00243E68"/>
    <w:rsid w:val="00266EAF"/>
    <w:rsid w:val="00291F17"/>
    <w:rsid w:val="00346CA2"/>
    <w:rsid w:val="00363228"/>
    <w:rsid w:val="00375078"/>
    <w:rsid w:val="003E1488"/>
    <w:rsid w:val="00437E86"/>
    <w:rsid w:val="004656ED"/>
    <w:rsid w:val="0047418E"/>
    <w:rsid w:val="004A6000"/>
    <w:rsid w:val="00547658"/>
    <w:rsid w:val="00571485"/>
    <w:rsid w:val="00574122"/>
    <w:rsid w:val="005952D4"/>
    <w:rsid w:val="005A6D42"/>
    <w:rsid w:val="005B4846"/>
    <w:rsid w:val="0063002C"/>
    <w:rsid w:val="006500D4"/>
    <w:rsid w:val="00676C1D"/>
    <w:rsid w:val="006818D8"/>
    <w:rsid w:val="00682CF2"/>
    <w:rsid w:val="00683CD5"/>
    <w:rsid w:val="00692DD3"/>
    <w:rsid w:val="006E4C35"/>
    <w:rsid w:val="007144C5"/>
    <w:rsid w:val="00727C59"/>
    <w:rsid w:val="007814A2"/>
    <w:rsid w:val="007E0739"/>
    <w:rsid w:val="007F4CAD"/>
    <w:rsid w:val="00801037"/>
    <w:rsid w:val="00801157"/>
    <w:rsid w:val="00803BD6"/>
    <w:rsid w:val="00805ACD"/>
    <w:rsid w:val="00822854"/>
    <w:rsid w:val="00833494"/>
    <w:rsid w:val="00862244"/>
    <w:rsid w:val="008C0896"/>
    <w:rsid w:val="00922F1A"/>
    <w:rsid w:val="009540EF"/>
    <w:rsid w:val="00963530"/>
    <w:rsid w:val="0099340B"/>
    <w:rsid w:val="009A0409"/>
    <w:rsid w:val="009D7345"/>
    <w:rsid w:val="00A0408D"/>
    <w:rsid w:val="00A35C75"/>
    <w:rsid w:val="00A41AB6"/>
    <w:rsid w:val="00AA3B96"/>
    <w:rsid w:val="00AB2928"/>
    <w:rsid w:val="00AC17A2"/>
    <w:rsid w:val="00AE6F48"/>
    <w:rsid w:val="00B23634"/>
    <w:rsid w:val="00B363EB"/>
    <w:rsid w:val="00B43AC8"/>
    <w:rsid w:val="00B47BD8"/>
    <w:rsid w:val="00B730B9"/>
    <w:rsid w:val="00B9592C"/>
    <w:rsid w:val="00BB566D"/>
    <w:rsid w:val="00BE607E"/>
    <w:rsid w:val="00C05C68"/>
    <w:rsid w:val="00C1072D"/>
    <w:rsid w:val="00C21594"/>
    <w:rsid w:val="00CB0DD0"/>
    <w:rsid w:val="00CE4B0A"/>
    <w:rsid w:val="00D7261C"/>
    <w:rsid w:val="00E24EDC"/>
    <w:rsid w:val="00E7258D"/>
    <w:rsid w:val="00EA6A0E"/>
    <w:rsid w:val="00ED4106"/>
    <w:rsid w:val="00EF5D1E"/>
    <w:rsid w:val="00F20BF1"/>
    <w:rsid w:val="00F35EC3"/>
    <w:rsid w:val="00F607FE"/>
    <w:rsid w:val="00F71D24"/>
    <w:rsid w:val="00F82857"/>
    <w:rsid w:val="00FA107D"/>
    <w:rsid w:val="00FB18BC"/>
    <w:rsid w:val="00FD1E8B"/>
    <w:rsid w:val="00FF0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B407FE"/>
  <w15:chartTrackingRefBased/>
  <w15:docId w15:val="{920083A5-5C72-4FD2-ABD0-08C378ED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A6D42"/>
    <w:pPr>
      <w:keepNext/>
      <w:keepLines/>
      <w:spacing w:before="240" w:after="24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5A6D42"/>
    <w:pPr>
      <w:keepNext/>
      <w:keepLines/>
      <w:spacing w:before="40" w:after="240"/>
      <w:outlineLvl w:val="1"/>
    </w:pPr>
    <w:rPr>
      <w:rFonts w:ascii="Arial" w:eastAsiaTheme="majorEastAsia" w:hAnsi="Arial" w:cstheme="majorBidi"/>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0408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AC17A2"/>
    <w:pPr>
      <w:ind w:left="720"/>
      <w:contextualSpacing/>
    </w:pPr>
  </w:style>
  <w:style w:type="paragraph" w:styleId="Nagwek">
    <w:name w:val="header"/>
    <w:basedOn w:val="Normalny"/>
    <w:link w:val="NagwekZnak"/>
    <w:uiPriority w:val="99"/>
    <w:unhideWhenUsed/>
    <w:rsid w:val="009635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530"/>
  </w:style>
  <w:style w:type="paragraph" w:styleId="Stopka">
    <w:name w:val="footer"/>
    <w:basedOn w:val="Normalny"/>
    <w:link w:val="StopkaZnak"/>
    <w:uiPriority w:val="99"/>
    <w:unhideWhenUsed/>
    <w:rsid w:val="009635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530"/>
  </w:style>
  <w:style w:type="paragraph" w:styleId="Tekstdymka">
    <w:name w:val="Balloon Text"/>
    <w:basedOn w:val="Normalny"/>
    <w:link w:val="TekstdymkaZnak"/>
    <w:uiPriority w:val="99"/>
    <w:semiHidden/>
    <w:unhideWhenUsed/>
    <w:rsid w:val="006E4C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C35"/>
    <w:rPr>
      <w:rFonts w:ascii="Segoe UI" w:hAnsi="Segoe UI" w:cs="Segoe UI"/>
      <w:sz w:val="18"/>
      <w:szCs w:val="18"/>
    </w:rPr>
  </w:style>
  <w:style w:type="table" w:styleId="Tabela-Siatka">
    <w:name w:val="Table Grid"/>
    <w:basedOn w:val="Standardowy"/>
    <w:uiPriority w:val="39"/>
    <w:rsid w:val="00922F1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236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3634"/>
    <w:rPr>
      <w:sz w:val="20"/>
      <w:szCs w:val="20"/>
    </w:rPr>
  </w:style>
  <w:style w:type="character" w:styleId="Odwoanieprzypisudolnego">
    <w:name w:val="footnote reference"/>
    <w:basedOn w:val="Domylnaczcionkaakapitu"/>
    <w:uiPriority w:val="99"/>
    <w:semiHidden/>
    <w:unhideWhenUsed/>
    <w:rsid w:val="00B23634"/>
    <w:rPr>
      <w:vertAlign w:val="superscript"/>
    </w:rPr>
  </w:style>
  <w:style w:type="character" w:customStyle="1" w:styleId="Nagwek1Znak">
    <w:name w:val="Nagłówek 1 Znak"/>
    <w:basedOn w:val="Domylnaczcionkaakapitu"/>
    <w:link w:val="Nagwek1"/>
    <w:uiPriority w:val="9"/>
    <w:rsid w:val="005A6D42"/>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5A6D42"/>
    <w:rPr>
      <w:rFonts w:ascii="Arial" w:eastAsiaTheme="majorEastAsia" w:hAnsi="Arial" w:cstheme="majorBidi"/>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9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2205</Words>
  <Characters>13232</Characters>
  <Application>Microsoft Office Word</Application>
  <DocSecurity>4</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Rejman Wioletta</dc:creator>
  <cp:keywords/>
  <dc:description/>
  <cp:lastModifiedBy>Sączawa Elwira</cp:lastModifiedBy>
  <cp:revision>2</cp:revision>
  <cp:lastPrinted>2023-06-05T09:43:00Z</cp:lastPrinted>
  <dcterms:created xsi:type="dcterms:W3CDTF">2023-09-21T12:27:00Z</dcterms:created>
  <dcterms:modified xsi:type="dcterms:W3CDTF">2023-09-21T12:27:00Z</dcterms:modified>
</cp:coreProperties>
</file>