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2BA6" w14:textId="2CF25E5C" w:rsidR="00112854" w:rsidRPr="008C2F32" w:rsidRDefault="003D7696" w:rsidP="004E1C39">
      <w:pPr>
        <w:spacing w:after="0" w:line="276" w:lineRule="auto"/>
        <w:jc w:val="right"/>
        <w:rPr>
          <w:rFonts w:ascii="Arial" w:hAnsi="Arial" w:cs="Arial"/>
          <w:i/>
        </w:rPr>
      </w:pPr>
      <w:r w:rsidRPr="008C2F32">
        <w:rPr>
          <w:rFonts w:ascii="Arial" w:hAnsi="Arial" w:cs="Arial"/>
          <w:i/>
        </w:rPr>
        <w:t>Załącznik</w:t>
      </w:r>
      <w:r w:rsidR="00112854" w:rsidRPr="008C2F32">
        <w:rPr>
          <w:rFonts w:ascii="Arial" w:hAnsi="Arial" w:cs="Arial"/>
          <w:i/>
        </w:rPr>
        <w:t xml:space="preserve"> do </w:t>
      </w:r>
      <w:r w:rsidRPr="008C2F32">
        <w:rPr>
          <w:rFonts w:ascii="Arial" w:hAnsi="Arial" w:cs="Arial"/>
          <w:i/>
        </w:rPr>
        <w:t>Uchwały</w:t>
      </w:r>
      <w:r w:rsidR="00112854" w:rsidRPr="008C2F32">
        <w:rPr>
          <w:rFonts w:ascii="Arial" w:hAnsi="Arial" w:cs="Arial"/>
          <w:i/>
        </w:rPr>
        <w:t xml:space="preserve"> Nr </w:t>
      </w:r>
      <w:r w:rsidR="00475599">
        <w:rPr>
          <w:rFonts w:ascii="Arial" w:hAnsi="Arial" w:cs="Arial"/>
          <w:i/>
        </w:rPr>
        <w:t>515/ 10841/ 23</w:t>
      </w:r>
      <w:r w:rsidR="00475599">
        <w:rPr>
          <w:rFonts w:ascii="Arial" w:hAnsi="Arial" w:cs="Arial"/>
          <w:i/>
        </w:rPr>
        <w:br/>
      </w:r>
      <w:r w:rsidRPr="008C2F32">
        <w:rPr>
          <w:rFonts w:ascii="Arial" w:hAnsi="Arial" w:cs="Arial"/>
          <w:i/>
        </w:rPr>
        <w:t>Zarządu</w:t>
      </w:r>
      <w:r w:rsidR="00112854" w:rsidRPr="008C2F32">
        <w:rPr>
          <w:rFonts w:ascii="Arial" w:hAnsi="Arial" w:cs="Arial"/>
          <w:i/>
        </w:rPr>
        <w:t xml:space="preserve"> </w:t>
      </w:r>
      <w:r w:rsidR="00311FBA" w:rsidRPr="008C2F32">
        <w:rPr>
          <w:rFonts w:ascii="Arial" w:hAnsi="Arial" w:cs="Arial"/>
          <w:i/>
        </w:rPr>
        <w:t>Województwa</w:t>
      </w:r>
      <w:r w:rsidR="00112854" w:rsidRPr="008C2F32">
        <w:rPr>
          <w:rFonts w:ascii="Arial" w:hAnsi="Arial" w:cs="Arial"/>
          <w:i/>
        </w:rPr>
        <w:t xml:space="preserve"> Podkarpackiego w Rzeszowie</w:t>
      </w:r>
      <w:r w:rsidR="004E1C39" w:rsidRPr="008C2F32">
        <w:rPr>
          <w:rFonts w:ascii="Arial" w:hAnsi="Arial" w:cs="Arial"/>
          <w:i/>
        </w:rPr>
        <w:br/>
      </w:r>
      <w:r w:rsidR="00112854" w:rsidRPr="008C2F32">
        <w:rPr>
          <w:rFonts w:ascii="Arial" w:hAnsi="Arial" w:cs="Arial"/>
          <w:i/>
        </w:rPr>
        <w:t xml:space="preserve">z dnia </w:t>
      </w:r>
      <w:r w:rsidR="00475599">
        <w:rPr>
          <w:rFonts w:ascii="Arial" w:hAnsi="Arial" w:cs="Arial"/>
          <w:i/>
        </w:rPr>
        <w:t>16 sierpnia 2023 r.</w:t>
      </w:r>
      <w:bookmarkStart w:id="0" w:name="_GoBack"/>
      <w:bookmarkEnd w:id="0"/>
    </w:p>
    <w:p w14:paraId="69524C7E" w14:textId="286DA8E6" w:rsidR="005B2240" w:rsidRPr="008C2F32" w:rsidRDefault="00112854" w:rsidP="004E1C39">
      <w:pPr>
        <w:pStyle w:val="Nagwek1"/>
        <w:spacing w:before="400" w:after="80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C2F32">
        <w:rPr>
          <w:rFonts w:ascii="Arial" w:hAnsi="Arial" w:cs="Arial"/>
          <w:b/>
          <w:color w:val="auto"/>
          <w:sz w:val="24"/>
          <w:szCs w:val="24"/>
        </w:rPr>
        <w:t xml:space="preserve">Regulamin </w:t>
      </w:r>
      <w:r w:rsidR="00943197" w:rsidRPr="008C2F32">
        <w:rPr>
          <w:rFonts w:ascii="Arial" w:hAnsi="Arial" w:cs="Arial"/>
          <w:b/>
          <w:color w:val="auto"/>
          <w:sz w:val="24"/>
          <w:szCs w:val="24"/>
        </w:rPr>
        <w:t>działania</w:t>
      </w:r>
      <w:r w:rsidRPr="008C2F32">
        <w:rPr>
          <w:rFonts w:ascii="Arial" w:hAnsi="Arial" w:cs="Arial"/>
          <w:b/>
          <w:color w:val="auto"/>
          <w:sz w:val="24"/>
          <w:szCs w:val="24"/>
        </w:rPr>
        <w:t xml:space="preserve"> Komisji do spraw wyboru strategii rozwoju lokalnego kierowanego przez </w:t>
      </w:r>
      <w:r w:rsidR="00943197" w:rsidRPr="008C2F32">
        <w:rPr>
          <w:rFonts w:ascii="Arial" w:hAnsi="Arial" w:cs="Arial"/>
          <w:b/>
          <w:color w:val="auto"/>
          <w:sz w:val="24"/>
          <w:szCs w:val="24"/>
        </w:rPr>
        <w:t>społeczność</w:t>
      </w:r>
      <w:r w:rsidR="008C2F32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856F7F5" w14:textId="2C210FB1" w:rsidR="00112854" w:rsidRPr="008C2F32" w:rsidRDefault="00112854" w:rsidP="004E1C39">
      <w:pPr>
        <w:pStyle w:val="Nagwek2"/>
      </w:pPr>
      <w:r w:rsidRPr="008C2F32">
        <w:t>§</w:t>
      </w:r>
      <w:r w:rsidR="00CB609A" w:rsidRPr="008C2F32">
        <w:t xml:space="preserve"> </w:t>
      </w:r>
      <w:r w:rsidRPr="008C2F32">
        <w:t>1</w:t>
      </w:r>
      <w:r w:rsidR="004E1C39" w:rsidRPr="008C2F32">
        <w:br/>
      </w:r>
      <w:r w:rsidRPr="008C2F32">
        <w:t xml:space="preserve">Postanowienia </w:t>
      </w:r>
      <w:r w:rsidR="00943197" w:rsidRPr="008C2F32">
        <w:t>Ogólne</w:t>
      </w:r>
    </w:p>
    <w:p w14:paraId="1B7359A2" w14:textId="77777777" w:rsidR="008D1392" w:rsidRPr="008C2F32" w:rsidRDefault="00112854" w:rsidP="00EE4FC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Komisja do spraw wyboru strategii rozwoju lokalnego kierowanego przez </w:t>
      </w:r>
      <w:r w:rsidR="008D1392" w:rsidRPr="008C2F32">
        <w:rPr>
          <w:rFonts w:ascii="Arial" w:hAnsi="Arial" w:cs="Arial"/>
        </w:rPr>
        <w:t>społeczność</w:t>
      </w:r>
      <w:r w:rsidRPr="008C2F32">
        <w:rPr>
          <w:rFonts w:ascii="Arial" w:hAnsi="Arial" w:cs="Arial"/>
        </w:rPr>
        <w:t xml:space="preserve">, zwana dalej </w:t>
      </w:r>
      <w:r w:rsidR="008D1392" w:rsidRPr="008C2F32">
        <w:rPr>
          <w:rFonts w:ascii="Arial" w:hAnsi="Arial" w:cs="Arial"/>
        </w:rPr>
        <w:t>Komisją</w:t>
      </w:r>
      <w:r w:rsidR="00E84B4C" w:rsidRPr="008C2F32">
        <w:rPr>
          <w:rFonts w:ascii="Arial" w:hAnsi="Arial" w:cs="Arial"/>
        </w:rPr>
        <w:t>,</w:t>
      </w:r>
      <w:r w:rsidRPr="008C2F32">
        <w:rPr>
          <w:rFonts w:ascii="Arial" w:hAnsi="Arial" w:cs="Arial"/>
        </w:rPr>
        <w:t xml:space="preserve"> </w:t>
      </w:r>
      <w:r w:rsidR="008D1392" w:rsidRPr="008C2F32">
        <w:rPr>
          <w:rFonts w:ascii="Arial" w:hAnsi="Arial" w:cs="Arial"/>
        </w:rPr>
        <w:t>została</w:t>
      </w:r>
      <w:r w:rsidRPr="008C2F32">
        <w:rPr>
          <w:rFonts w:ascii="Arial" w:hAnsi="Arial" w:cs="Arial"/>
        </w:rPr>
        <w:t xml:space="preserve"> </w:t>
      </w:r>
      <w:r w:rsidR="008D1392" w:rsidRPr="008C2F32">
        <w:rPr>
          <w:rFonts w:ascii="Arial" w:hAnsi="Arial" w:cs="Arial"/>
        </w:rPr>
        <w:t>powołana</w:t>
      </w:r>
      <w:r w:rsidRPr="008C2F32">
        <w:rPr>
          <w:rFonts w:ascii="Arial" w:hAnsi="Arial" w:cs="Arial"/>
        </w:rPr>
        <w:t xml:space="preserve"> przez </w:t>
      </w:r>
      <w:r w:rsidR="008D1392" w:rsidRPr="008C2F32">
        <w:rPr>
          <w:rFonts w:ascii="Arial" w:hAnsi="Arial" w:cs="Arial"/>
        </w:rPr>
        <w:t>Zarząd</w:t>
      </w:r>
      <w:r w:rsidRPr="008C2F32">
        <w:rPr>
          <w:rFonts w:ascii="Arial" w:hAnsi="Arial" w:cs="Arial"/>
        </w:rPr>
        <w:t xml:space="preserve"> </w:t>
      </w:r>
      <w:r w:rsidR="008D1392" w:rsidRPr="008C2F32">
        <w:rPr>
          <w:rFonts w:ascii="Arial" w:hAnsi="Arial" w:cs="Arial"/>
        </w:rPr>
        <w:t>Województwa</w:t>
      </w:r>
      <w:r w:rsidRPr="008C2F32">
        <w:rPr>
          <w:rFonts w:ascii="Arial" w:hAnsi="Arial" w:cs="Arial"/>
        </w:rPr>
        <w:t xml:space="preserve"> Podkarpackiego, zgodnie z art. 3 u</w:t>
      </w:r>
      <w:r w:rsidR="00E84B4C" w:rsidRPr="008C2F32">
        <w:rPr>
          <w:rFonts w:ascii="Arial" w:hAnsi="Arial" w:cs="Arial"/>
        </w:rPr>
        <w:t>stawy z dnia 20 lutego 2015 r.</w:t>
      </w:r>
      <w:r w:rsidRPr="008C2F32">
        <w:rPr>
          <w:rFonts w:ascii="Arial" w:hAnsi="Arial" w:cs="Arial"/>
        </w:rPr>
        <w:t xml:space="preserve"> o rozwoju lokalnym z </w:t>
      </w:r>
      <w:r w:rsidR="008D1392" w:rsidRPr="008C2F32">
        <w:rPr>
          <w:rFonts w:ascii="Arial" w:hAnsi="Arial" w:cs="Arial"/>
        </w:rPr>
        <w:t>udziałem</w:t>
      </w:r>
      <w:r w:rsidRPr="008C2F32">
        <w:rPr>
          <w:rFonts w:ascii="Arial" w:hAnsi="Arial" w:cs="Arial"/>
        </w:rPr>
        <w:t xml:space="preserve"> lokalnej </w:t>
      </w:r>
      <w:r w:rsidR="008D1392" w:rsidRPr="008C2F32">
        <w:rPr>
          <w:rFonts w:ascii="Arial" w:hAnsi="Arial" w:cs="Arial"/>
        </w:rPr>
        <w:t>społeczności.</w:t>
      </w:r>
    </w:p>
    <w:p w14:paraId="6183B49B" w14:textId="11BA35AD" w:rsidR="008C2F32" w:rsidRPr="008C2F32" w:rsidRDefault="008C2F32" w:rsidP="008C2F3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Regulamin działania Komisji określa organizację i tryb pracy Komisji, a także zasady</w:t>
      </w:r>
      <w:r w:rsidR="00A545E8">
        <w:rPr>
          <w:rFonts w:ascii="Arial" w:hAnsi="Arial" w:cs="Arial"/>
        </w:rPr>
        <w:t>:</w:t>
      </w:r>
      <w:r w:rsidRPr="008C2F32">
        <w:rPr>
          <w:rFonts w:ascii="Arial" w:hAnsi="Arial" w:cs="Arial"/>
        </w:rPr>
        <w:t xml:space="preserve"> przeprowadzania oceny LSR pod względem spełnienia kryteriów wyboru opisanych w załączniku nr 5 do Regulaminu konkursu, rozpatrzenia sprzeciwu od rozstrzygnięcia o odrzuceniu LSR oraz dokonania aktualizacji oceny LSR w przypadku uwzględnienia odwołania od wyniku oceny LSR</w:t>
      </w:r>
      <w:r>
        <w:rPr>
          <w:rFonts w:ascii="Arial" w:hAnsi="Arial" w:cs="Arial"/>
        </w:rPr>
        <w:t>.</w:t>
      </w:r>
    </w:p>
    <w:p w14:paraId="33425759" w14:textId="77777777" w:rsidR="008D1392" w:rsidRPr="008C2F32" w:rsidRDefault="008D1392" w:rsidP="00EE4FC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Za organizację</w:t>
      </w:r>
      <w:r w:rsidR="00112854" w:rsidRPr="008C2F32">
        <w:rPr>
          <w:rFonts w:ascii="Arial" w:hAnsi="Arial" w:cs="Arial"/>
        </w:rPr>
        <w:t xml:space="preserve"> i </w:t>
      </w:r>
      <w:r w:rsidRPr="008C2F32">
        <w:rPr>
          <w:rFonts w:ascii="Arial" w:hAnsi="Arial" w:cs="Arial"/>
        </w:rPr>
        <w:t>obsługę</w:t>
      </w:r>
      <w:r w:rsidR="00112854" w:rsidRPr="008C2F32">
        <w:rPr>
          <w:rFonts w:ascii="Arial" w:hAnsi="Arial" w:cs="Arial"/>
        </w:rPr>
        <w:t xml:space="preserve"> prac Komisji odpowiedzialny jest Departament Program</w:t>
      </w:r>
      <w:r w:rsidRPr="008C2F32">
        <w:rPr>
          <w:rFonts w:ascii="Arial" w:hAnsi="Arial" w:cs="Arial"/>
        </w:rPr>
        <w:t>ó</w:t>
      </w:r>
      <w:r w:rsidR="00112854" w:rsidRPr="008C2F32">
        <w:rPr>
          <w:rFonts w:ascii="Arial" w:hAnsi="Arial" w:cs="Arial"/>
        </w:rPr>
        <w:t>w Rozwoju Obszar</w:t>
      </w:r>
      <w:r w:rsidRPr="008C2F32">
        <w:rPr>
          <w:rFonts w:ascii="Arial" w:hAnsi="Arial" w:cs="Arial"/>
        </w:rPr>
        <w:t>ó</w:t>
      </w:r>
      <w:r w:rsidR="00112854" w:rsidRPr="008C2F32">
        <w:rPr>
          <w:rFonts w:ascii="Arial" w:hAnsi="Arial" w:cs="Arial"/>
        </w:rPr>
        <w:t xml:space="preserve">w Wiejskich </w:t>
      </w:r>
      <w:r w:rsidRPr="008C2F32">
        <w:rPr>
          <w:rFonts w:ascii="Arial" w:hAnsi="Arial" w:cs="Arial"/>
        </w:rPr>
        <w:t>Urzędu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Marszałkowskiego</w:t>
      </w:r>
      <w:r w:rsidR="00112854" w:rsidRPr="008C2F32">
        <w:rPr>
          <w:rFonts w:ascii="Arial" w:hAnsi="Arial" w:cs="Arial"/>
        </w:rPr>
        <w:t xml:space="preserve"> Wojew</w:t>
      </w:r>
      <w:r w:rsidRPr="008C2F32">
        <w:rPr>
          <w:rFonts w:ascii="Arial" w:hAnsi="Arial" w:cs="Arial"/>
        </w:rPr>
        <w:t>ó</w:t>
      </w:r>
      <w:r w:rsidR="00112854" w:rsidRPr="008C2F32">
        <w:rPr>
          <w:rFonts w:ascii="Arial" w:hAnsi="Arial" w:cs="Arial"/>
        </w:rPr>
        <w:t>dztwa Podkarpackiego, zwany dalej Departament</w:t>
      </w:r>
      <w:r w:rsidR="00E84B4C" w:rsidRPr="008C2F32">
        <w:rPr>
          <w:rFonts w:ascii="Arial" w:hAnsi="Arial" w:cs="Arial"/>
        </w:rPr>
        <w:t>em</w:t>
      </w:r>
      <w:r w:rsidR="00112854" w:rsidRPr="008C2F32">
        <w:rPr>
          <w:rFonts w:ascii="Arial" w:hAnsi="Arial" w:cs="Arial"/>
        </w:rPr>
        <w:t>.</w:t>
      </w:r>
    </w:p>
    <w:p w14:paraId="74901C20" w14:textId="77777777" w:rsidR="00112854" w:rsidRPr="008C2F32" w:rsidRDefault="00112854" w:rsidP="00EE4FC3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Komisja </w:t>
      </w:r>
      <w:r w:rsidR="008D1392" w:rsidRPr="008C2F32">
        <w:rPr>
          <w:rFonts w:ascii="Arial" w:hAnsi="Arial" w:cs="Arial"/>
        </w:rPr>
        <w:t>działa</w:t>
      </w:r>
      <w:r w:rsidRPr="008C2F32">
        <w:rPr>
          <w:rFonts w:ascii="Arial" w:hAnsi="Arial" w:cs="Arial"/>
        </w:rPr>
        <w:t xml:space="preserve"> zgodnie z przepisami ustawy z dnia 20 lutego 2015 r. o rozwoju lokalnym z</w:t>
      </w:r>
      <w:r w:rsidR="008D1392" w:rsidRPr="008C2F32">
        <w:rPr>
          <w:rFonts w:ascii="Arial" w:hAnsi="Arial" w:cs="Arial"/>
        </w:rPr>
        <w:t> udziałem</w:t>
      </w:r>
      <w:r w:rsidRPr="008C2F32">
        <w:rPr>
          <w:rFonts w:ascii="Arial" w:hAnsi="Arial" w:cs="Arial"/>
        </w:rPr>
        <w:t xml:space="preserve"> lokalnej </w:t>
      </w:r>
      <w:r w:rsidR="008D1392" w:rsidRPr="008C2F32">
        <w:rPr>
          <w:rFonts w:ascii="Arial" w:hAnsi="Arial" w:cs="Arial"/>
        </w:rPr>
        <w:t>społeczności</w:t>
      </w:r>
      <w:r w:rsidRPr="008C2F32">
        <w:rPr>
          <w:rFonts w:ascii="Arial" w:hAnsi="Arial" w:cs="Arial"/>
        </w:rPr>
        <w:t>, zapisami niniejszego Regulaminu oraz Regulaminu konkursu na wyb</w:t>
      </w:r>
      <w:r w:rsidR="008D1392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r strategii rozwoju lokalnego kierowanego przez </w:t>
      </w:r>
      <w:r w:rsidR="008D1392" w:rsidRPr="008C2F32">
        <w:rPr>
          <w:rFonts w:ascii="Arial" w:hAnsi="Arial" w:cs="Arial"/>
        </w:rPr>
        <w:t>społeczność</w:t>
      </w:r>
      <w:r w:rsidRPr="008C2F32">
        <w:rPr>
          <w:rFonts w:ascii="Arial" w:hAnsi="Arial" w:cs="Arial"/>
        </w:rPr>
        <w:t>.</w:t>
      </w:r>
    </w:p>
    <w:p w14:paraId="611BE2D5" w14:textId="572E0C52" w:rsidR="00112854" w:rsidRPr="008C2F32" w:rsidRDefault="00112854" w:rsidP="004E1C39">
      <w:pPr>
        <w:pStyle w:val="Nagwek2"/>
      </w:pPr>
      <w:r w:rsidRPr="008C2F32">
        <w:t>§</w:t>
      </w:r>
      <w:r w:rsidR="00CB609A" w:rsidRPr="008C2F32">
        <w:t xml:space="preserve"> </w:t>
      </w:r>
      <w:r w:rsidRPr="008C2F32">
        <w:t>2</w:t>
      </w:r>
      <w:r w:rsidR="004E1C39" w:rsidRPr="008C2F32">
        <w:br/>
      </w:r>
      <w:r w:rsidRPr="008C2F32">
        <w:t xml:space="preserve">Wykaz </w:t>
      </w:r>
      <w:r w:rsidR="00291BA9" w:rsidRPr="008C2F32">
        <w:t>określeń</w:t>
      </w:r>
      <w:r w:rsidRPr="008C2F32">
        <w:t xml:space="preserve"> i </w:t>
      </w:r>
      <w:r w:rsidR="00291BA9" w:rsidRPr="008C2F32">
        <w:t>skrótów</w:t>
      </w:r>
    </w:p>
    <w:p w14:paraId="05D9ECA2" w14:textId="77777777" w:rsidR="00291BA9" w:rsidRPr="008C2F32" w:rsidRDefault="00291BA9" w:rsidP="00EE4FC3">
      <w:pPr>
        <w:pStyle w:val="Akapitzlist"/>
        <w:numPr>
          <w:ilvl w:val="0"/>
          <w:numId w:val="2"/>
        </w:numPr>
        <w:spacing w:before="240"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Użyte</w:t>
      </w:r>
      <w:r w:rsidR="00112854" w:rsidRPr="008C2F32">
        <w:rPr>
          <w:rFonts w:ascii="Arial" w:hAnsi="Arial" w:cs="Arial"/>
        </w:rPr>
        <w:t xml:space="preserve"> w Regulaminie Komisji </w:t>
      </w:r>
      <w:r w:rsidRPr="008C2F32">
        <w:rPr>
          <w:rFonts w:ascii="Arial" w:hAnsi="Arial" w:cs="Arial"/>
        </w:rPr>
        <w:t>określenia</w:t>
      </w:r>
      <w:r w:rsidR="00112854" w:rsidRPr="008C2F32">
        <w:rPr>
          <w:rFonts w:ascii="Arial" w:hAnsi="Arial" w:cs="Arial"/>
        </w:rPr>
        <w:t xml:space="preserve"> i skr</w:t>
      </w:r>
      <w:r w:rsidRPr="008C2F32">
        <w:rPr>
          <w:rFonts w:ascii="Arial" w:hAnsi="Arial" w:cs="Arial"/>
        </w:rPr>
        <w:t>ó</w:t>
      </w:r>
      <w:r w:rsidR="00112854" w:rsidRPr="008C2F32">
        <w:rPr>
          <w:rFonts w:ascii="Arial" w:hAnsi="Arial" w:cs="Arial"/>
        </w:rPr>
        <w:t xml:space="preserve">ty </w:t>
      </w:r>
      <w:r w:rsidRPr="008C2F32">
        <w:rPr>
          <w:rFonts w:ascii="Arial" w:hAnsi="Arial" w:cs="Arial"/>
        </w:rPr>
        <w:t>oznaczają:</w:t>
      </w:r>
    </w:p>
    <w:p w14:paraId="1457C1DF" w14:textId="233C7C5F" w:rsidR="007E6DE8" w:rsidRPr="008C2F32" w:rsidRDefault="00D356F9" w:rsidP="00EE4F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Ustawa</w:t>
      </w:r>
      <w:r w:rsidR="007E6DE8" w:rsidRPr="008C2F32">
        <w:rPr>
          <w:rFonts w:ascii="Arial" w:hAnsi="Arial" w:cs="Arial"/>
        </w:rPr>
        <w:t xml:space="preserve"> RLKS</w:t>
      </w:r>
      <w:r w:rsidR="00EE4FC3" w:rsidRPr="008C2F32">
        <w:rPr>
          <w:rFonts w:ascii="Arial" w:hAnsi="Arial" w:cs="Arial"/>
        </w:rPr>
        <w:t xml:space="preserve"> – </w:t>
      </w:r>
      <w:r w:rsidR="007E6DE8" w:rsidRPr="008C2F32">
        <w:rPr>
          <w:rFonts w:ascii="Arial" w:hAnsi="Arial" w:cs="Arial"/>
        </w:rPr>
        <w:t>ustawa z dnia 20 lutego 2015 r. o rozwoju lokalnym z udziałem lokalnej społeczności (</w:t>
      </w:r>
      <w:r w:rsidR="002D6B78">
        <w:rPr>
          <w:rFonts w:ascii="Arial" w:hAnsi="Arial" w:cs="Arial"/>
        </w:rPr>
        <w:t xml:space="preserve">tekst jedn. </w:t>
      </w:r>
      <w:r w:rsidR="007E6DE8" w:rsidRPr="008C2F32">
        <w:rPr>
          <w:rFonts w:ascii="Arial" w:hAnsi="Arial" w:cs="Arial"/>
        </w:rPr>
        <w:t>Dz. U. z 202</w:t>
      </w:r>
      <w:r w:rsidR="002D6B78">
        <w:rPr>
          <w:rFonts w:ascii="Arial" w:hAnsi="Arial" w:cs="Arial"/>
        </w:rPr>
        <w:t>3 r., poz. 1554</w:t>
      </w:r>
      <w:r w:rsidR="007E6DE8" w:rsidRPr="008C2F32">
        <w:rPr>
          <w:rFonts w:ascii="Arial" w:hAnsi="Arial" w:cs="Arial"/>
        </w:rPr>
        <w:t>).</w:t>
      </w:r>
    </w:p>
    <w:p w14:paraId="05B53246" w14:textId="77777777" w:rsidR="00D356F9" w:rsidRPr="008C2F32" w:rsidRDefault="00D356F9" w:rsidP="00EE4F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Ustawa wdrożeniowa – ustawa z dnia 28 kwietnia 2022 r. o zasadach realizacji zadań finansowanych ze środków europejskich w perspektywie finansowej 2021–2027 (Dz. U. z 2022 r., poz. 1079).</w:t>
      </w:r>
    </w:p>
    <w:p w14:paraId="13566BFE" w14:textId="77777777" w:rsidR="00EE4FC3" w:rsidRPr="008C2F32" w:rsidRDefault="00EE4FC3" w:rsidP="00EE4F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Departament – Departament Programów Rozwoju Obszarów Wiejskich.</w:t>
      </w:r>
    </w:p>
    <w:p w14:paraId="7579AA77" w14:textId="77777777" w:rsidR="005412D0" w:rsidRPr="008C2F32" w:rsidRDefault="005412D0" w:rsidP="00EE4F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IZ – Instytucja Zarządzająca programem, którą jest:</w:t>
      </w:r>
    </w:p>
    <w:p w14:paraId="578D841A" w14:textId="77777777" w:rsidR="005E1F6F" w:rsidRPr="008C2F32" w:rsidRDefault="005412D0" w:rsidP="00EE4FC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Minister Rolnictwa i Rozwoju Wsi w przypadku Planu Strategicznego Wspólnej Polityki Rolnej na lata 2023–2027,</w:t>
      </w:r>
    </w:p>
    <w:p w14:paraId="6B11B06F" w14:textId="7D5A5B57" w:rsidR="005412D0" w:rsidRPr="008C2F32" w:rsidRDefault="005412D0" w:rsidP="00EE4FC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Zarząd Województwa </w:t>
      </w:r>
      <w:r w:rsidR="000C0215">
        <w:rPr>
          <w:rFonts w:ascii="Arial" w:hAnsi="Arial" w:cs="Arial"/>
        </w:rPr>
        <w:t xml:space="preserve">Podkarpackiego w przypadku programu </w:t>
      </w:r>
      <w:r w:rsidR="005E1F6F" w:rsidRPr="008C2F32">
        <w:rPr>
          <w:rFonts w:ascii="Arial" w:hAnsi="Arial" w:cs="Arial"/>
        </w:rPr>
        <w:t xml:space="preserve"> regionalnego Fundusze Europejskie dla Podkarpacia 2021–2027, tj. Zarząd</w:t>
      </w:r>
      <w:r w:rsidRPr="008C2F32">
        <w:rPr>
          <w:rFonts w:ascii="Arial" w:hAnsi="Arial" w:cs="Arial"/>
        </w:rPr>
        <w:t xml:space="preserve"> wykonuje swoje zadania przy pomocy wybranych Departamentów Urzędu Marszałkowskiego Województwa </w:t>
      </w:r>
      <w:r w:rsidR="005E1F6F" w:rsidRPr="008C2F32">
        <w:rPr>
          <w:rFonts w:ascii="Arial" w:hAnsi="Arial" w:cs="Arial"/>
        </w:rPr>
        <w:t>Podkarpackiego</w:t>
      </w:r>
      <w:r w:rsidRPr="008C2F32">
        <w:rPr>
          <w:rFonts w:ascii="Arial" w:hAnsi="Arial" w:cs="Arial"/>
        </w:rPr>
        <w:t xml:space="preserve">. </w:t>
      </w:r>
    </w:p>
    <w:p w14:paraId="20AA8E1C" w14:textId="77777777" w:rsidR="007E6DE8" w:rsidRPr="008C2F32" w:rsidRDefault="00112854" w:rsidP="00EE4F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Komisja </w:t>
      </w:r>
      <w:r w:rsidR="00EE4FC3" w:rsidRPr="008C2F32">
        <w:rPr>
          <w:rFonts w:ascii="Arial" w:hAnsi="Arial" w:cs="Arial"/>
        </w:rPr>
        <w:t>–</w:t>
      </w:r>
      <w:r w:rsidRPr="008C2F32">
        <w:rPr>
          <w:rFonts w:ascii="Arial" w:hAnsi="Arial" w:cs="Arial"/>
        </w:rPr>
        <w:t xml:space="preserve"> Komisja do spraw wyboru strategii rozwoju lokalnego kierowanego przez</w:t>
      </w:r>
      <w:r w:rsidR="00291BA9" w:rsidRPr="008C2F32">
        <w:rPr>
          <w:rFonts w:ascii="Arial" w:hAnsi="Arial" w:cs="Arial"/>
        </w:rPr>
        <w:t xml:space="preserve"> społeczność.</w:t>
      </w:r>
    </w:p>
    <w:p w14:paraId="4A1A7E58" w14:textId="77777777" w:rsidR="007E6DE8" w:rsidRPr="008C2F32" w:rsidRDefault="007E6DE8" w:rsidP="00EE4F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lastRenderedPageBreak/>
        <w:t>Konkurs</w:t>
      </w:r>
      <w:r w:rsidR="00EE4FC3" w:rsidRPr="008C2F32">
        <w:rPr>
          <w:rFonts w:ascii="Arial" w:hAnsi="Arial" w:cs="Arial"/>
        </w:rPr>
        <w:t xml:space="preserve"> – </w:t>
      </w:r>
      <w:r w:rsidRPr="008C2F32">
        <w:rPr>
          <w:rFonts w:ascii="Arial" w:hAnsi="Arial" w:cs="Arial"/>
        </w:rPr>
        <w:t>konkurs na wybór strategii rozwoju lokalnego kierowanego przez społeczność.</w:t>
      </w:r>
    </w:p>
    <w:p w14:paraId="756DDC51" w14:textId="79D9F96A" w:rsidR="007E6DE8" w:rsidRPr="008C2F32" w:rsidRDefault="007E6DE8" w:rsidP="00EE4F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LGD </w:t>
      </w:r>
      <w:r w:rsidR="00EE4FC3" w:rsidRPr="008C2F32">
        <w:rPr>
          <w:rFonts w:ascii="Arial" w:hAnsi="Arial" w:cs="Arial"/>
        </w:rPr>
        <w:t xml:space="preserve">– </w:t>
      </w:r>
      <w:r w:rsidR="00DE20DD">
        <w:rPr>
          <w:rFonts w:ascii="Arial" w:hAnsi="Arial" w:cs="Arial"/>
        </w:rPr>
        <w:t>Lokalna Grupa</w:t>
      </w:r>
      <w:r w:rsidRPr="008C2F32">
        <w:rPr>
          <w:rFonts w:ascii="Arial" w:hAnsi="Arial" w:cs="Arial"/>
        </w:rPr>
        <w:t xml:space="preserve"> Działania.</w:t>
      </w:r>
    </w:p>
    <w:p w14:paraId="12AA1447" w14:textId="77777777" w:rsidR="007E6DE8" w:rsidRPr="008C2F32" w:rsidRDefault="007E6DE8" w:rsidP="00EE4F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LSR </w:t>
      </w:r>
      <w:r w:rsidR="00EE4FC3" w:rsidRPr="008C2F32">
        <w:rPr>
          <w:rFonts w:ascii="Arial" w:hAnsi="Arial" w:cs="Arial"/>
        </w:rPr>
        <w:t>–</w:t>
      </w:r>
      <w:r w:rsidRPr="008C2F32">
        <w:rPr>
          <w:rFonts w:ascii="Arial" w:hAnsi="Arial" w:cs="Arial"/>
        </w:rPr>
        <w:t xml:space="preserve"> strategia rozwoju lokalnego kierowanego przez społeczność.</w:t>
      </w:r>
    </w:p>
    <w:p w14:paraId="21D89D38" w14:textId="77777777" w:rsidR="007E6DE8" w:rsidRPr="008C2F32" w:rsidRDefault="00112854" w:rsidP="00EE4F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Regulamin </w:t>
      </w:r>
      <w:r w:rsidR="00EE4FC3" w:rsidRPr="008C2F32">
        <w:rPr>
          <w:rFonts w:ascii="Arial" w:hAnsi="Arial" w:cs="Arial"/>
        </w:rPr>
        <w:t>–</w:t>
      </w:r>
      <w:r w:rsidRPr="008C2F32">
        <w:rPr>
          <w:rFonts w:ascii="Arial" w:hAnsi="Arial" w:cs="Arial"/>
        </w:rPr>
        <w:t xml:space="preserve"> Regulamin </w:t>
      </w:r>
      <w:r w:rsidR="00291BA9" w:rsidRPr="008C2F32">
        <w:rPr>
          <w:rFonts w:ascii="Arial" w:hAnsi="Arial" w:cs="Arial"/>
        </w:rPr>
        <w:t>działania</w:t>
      </w:r>
      <w:r w:rsidRPr="008C2F32">
        <w:rPr>
          <w:rFonts w:ascii="Arial" w:hAnsi="Arial" w:cs="Arial"/>
        </w:rPr>
        <w:t xml:space="preserve"> Komisji do spraw wyboru strategii rozwoju lokalnego kierowanego przez </w:t>
      </w:r>
      <w:r w:rsidR="00291BA9" w:rsidRPr="008C2F32">
        <w:rPr>
          <w:rFonts w:ascii="Arial" w:hAnsi="Arial" w:cs="Arial"/>
        </w:rPr>
        <w:t>społeczność</w:t>
      </w:r>
      <w:r w:rsidRPr="008C2F32">
        <w:rPr>
          <w:rFonts w:ascii="Arial" w:hAnsi="Arial" w:cs="Arial"/>
        </w:rPr>
        <w:t>.</w:t>
      </w:r>
    </w:p>
    <w:p w14:paraId="0E143461" w14:textId="77777777" w:rsidR="007E6DE8" w:rsidRPr="008C2F32" w:rsidRDefault="00112854" w:rsidP="00EE4F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Regulamin konkursu </w:t>
      </w:r>
      <w:r w:rsidR="00EE4FC3" w:rsidRPr="008C2F32">
        <w:rPr>
          <w:rFonts w:ascii="Arial" w:hAnsi="Arial" w:cs="Arial"/>
        </w:rPr>
        <w:t>–</w:t>
      </w:r>
      <w:r w:rsidRPr="008C2F32">
        <w:rPr>
          <w:rFonts w:ascii="Arial" w:hAnsi="Arial" w:cs="Arial"/>
        </w:rPr>
        <w:t xml:space="preserve"> Regulamin konkursu na wyb</w:t>
      </w:r>
      <w:r w:rsidR="00291BA9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r strategii rozwoju lokalnego kierowanego przez </w:t>
      </w:r>
      <w:r w:rsidR="00291BA9" w:rsidRPr="008C2F32">
        <w:rPr>
          <w:rFonts w:ascii="Arial" w:hAnsi="Arial" w:cs="Arial"/>
        </w:rPr>
        <w:t>społeczność</w:t>
      </w:r>
      <w:r w:rsidRPr="008C2F32">
        <w:rPr>
          <w:rFonts w:ascii="Arial" w:hAnsi="Arial" w:cs="Arial"/>
        </w:rPr>
        <w:t>.</w:t>
      </w:r>
    </w:p>
    <w:p w14:paraId="382A2835" w14:textId="77777777" w:rsidR="007E6DE8" w:rsidRPr="008C2F32" w:rsidRDefault="00291BA9" w:rsidP="00EE4FC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Zarząd </w:t>
      </w:r>
      <w:r w:rsidR="00EE4FC3" w:rsidRPr="008C2F32">
        <w:rPr>
          <w:rFonts w:ascii="Arial" w:hAnsi="Arial" w:cs="Arial"/>
        </w:rPr>
        <w:t>–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Zarząd</w:t>
      </w:r>
      <w:r w:rsidR="00112854" w:rsidRPr="008C2F32">
        <w:rPr>
          <w:rFonts w:ascii="Arial" w:hAnsi="Arial" w:cs="Arial"/>
        </w:rPr>
        <w:t xml:space="preserve"> Wojew</w:t>
      </w:r>
      <w:r w:rsidRPr="008C2F32">
        <w:rPr>
          <w:rFonts w:ascii="Arial" w:hAnsi="Arial" w:cs="Arial"/>
        </w:rPr>
        <w:t>ó</w:t>
      </w:r>
      <w:r w:rsidR="00112854" w:rsidRPr="008C2F32">
        <w:rPr>
          <w:rFonts w:ascii="Arial" w:hAnsi="Arial" w:cs="Arial"/>
        </w:rPr>
        <w:t>dztwa Podkarpackiego.</w:t>
      </w:r>
    </w:p>
    <w:p w14:paraId="1819B4A0" w14:textId="18C06405" w:rsidR="00112854" w:rsidRPr="008C2F32" w:rsidRDefault="00112854" w:rsidP="004E1C39">
      <w:pPr>
        <w:pStyle w:val="Nagwek2"/>
        <w:spacing w:line="276" w:lineRule="auto"/>
      </w:pPr>
      <w:r w:rsidRPr="008C2F32">
        <w:t>§</w:t>
      </w:r>
      <w:r w:rsidR="00CB609A" w:rsidRPr="008C2F32">
        <w:t xml:space="preserve"> </w:t>
      </w:r>
      <w:r w:rsidRPr="008C2F32">
        <w:t>3</w:t>
      </w:r>
      <w:r w:rsidR="004E1C39" w:rsidRPr="008C2F32">
        <w:br/>
      </w:r>
      <w:r w:rsidRPr="008C2F32">
        <w:t xml:space="preserve">Zadania Komisji do spraw wyboru strategii rozwoju lokalnego kierowanego przez </w:t>
      </w:r>
      <w:r w:rsidR="00112F3B" w:rsidRPr="008C2F32">
        <w:t>społeczność</w:t>
      </w:r>
    </w:p>
    <w:p w14:paraId="2D332B74" w14:textId="77777777" w:rsidR="00A35372" w:rsidRPr="008C2F32" w:rsidRDefault="00112854" w:rsidP="004E1C39">
      <w:pPr>
        <w:pStyle w:val="Akapitzlist"/>
        <w:numPr>
          <w:ilvl w:val="0"/>
          <w:numId w:val="3"/>
        </w:numPr>
        <w:spacing w:before="240"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Zadaniem Komisji jest</w:t>
      </w:r>
      <w:r w:rsidR="00A35372" w:rsidRPr="008C2F32">
        <w:rPr>
          <w:rFonts w:ascii="Arial" w:hAnsi="Arial" w:cs="Arial"/>
        </w:rPr>
        <w:t>:</w:t>
      </w:r>
    </w:p>
    <w:p w14:paraId="1F16C601" w14:textId="1FAD0CA5" w:rsidR="008E45A0" w:rsidRPr="008C2F32" w:rsidRDefault="00112854" w:rsidP="004E1C39">
      <w:pPr>
        <w:pStyle w:val="Akapitzlist"/>
        <w:numPr>
          <w:ilvl w:val="0"/>
          <w:numId w:val="21"/>
        </w:numPr>
        <w:spacing w:before="240"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dokonanie oceny LSR pod </w:t>
      </w:r>
      <w:r w:rsidR="008E45A0" w:rsidRPr="008C2F32">
        <w:rPr>
          <w:rFonts w:ascii="Arial" w:hAnsi="Arial" w:cs="Arial"/>
        </w:rPr>
        <w:t>względem</w:t>
      </w:r>
      <w:r w:rsidRPr="008C2F32">
        <w:rPr>
          <w:rFonts w:ascii="Arial" w:hAnsi="Arial" w:cs="Arial"/>
        </w:rPr>
        <w:t xml:space="preserve"> </w:t>
      </w:r>
      <w:r w:rsidR="008E45A0" w:rsidRPr="008C2F32">
        <w:rPr>
          <w:rFonts w:ascii="Arial" w:hAnsi="Arial" w:cs="Arial"/>
        </w:rPr>
        <w:t>spełnienia</w:t>
      </w:r>
      <w:r w:rsidRPr="008C2F32">
        <w:rPr>
          <w:rFonts w:ascii="Arial" w:hAnsi="Arial" w:cs="Arial"/>
        </w:rPr>
        <w:t xml:space="preserve"> kryteri</w:t>
      </w:r>
      <w:r w:rsidR="008E45A0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>w wyboru oraz wyb</w:t>
      </w:r>
      <w:r w:rsidR="008E45A0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r LSR </w:t>
      </w:r>
      <w:r w:rsidR="008E45A0" w:rsidRPr="008C2F32">
        <w:rPr>
          <w:rFonts w:ascii="Arial" w:hAnsi="Arial" w:cs="Arial"/>
        </w:rPr>
        <w:t>złożonych</w:t>
      </w:r>
      <w:r w:rsidRPr="008C2F32">
        <w:rPr>
          <w:rFonts w:ascii="Arial" w:hAnsi="Arial" w:cs="Arial"/>
        </w:rPr>
        <w:t xml:space="preserve"> przez LGD w ramach konkursu o wyb</w:t>
      </w:r>
      <w:r w:rsidR="008E45A0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r strategii rozwoju lokalnego kierowanego przez </w:t>
      </w:r>
      <w:r w:rsidR="008E45A0" w:rsidRPr="008C2F32">
        <w:rPr>
          <w:rFonts w:ascii="Arial" w:hAnsi="Arial" w:cs="Arial"/>
        </w:rPr>
        <w:t>społeczność</w:t>
      </w:r>
      <w:r w:rsidR="00A35372" w:rsidRPr="008C2F32">
        <w:rPr>
          <w:rFonts w:ascii="Arial" w:hAnsi="Arial" w:cs="Arial"/>
        </w:rPr>
        <w:t>;</w:t>
      </w:r>
    </w:p>
    <w:p w14:paraId="47B6C511" w14:textId="77777777" w:rsidR="00A35372" w:rsidRPr="008C2F32" w:rsidRDefault="00A35372" w:rsidP="004E1C3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rozpatrzenie sprzeciwu od rozstrzygnięcia o odrzuceniu LSR, o którym mowa w</w:t>
      </w:r>
      <w:r w:rsidR="00EE4FC3" w:rsidRPr="008C2F32">
        <w:rPr>
          <w:rFonts w:ascii="Arial" w:hAnsi="Arial" w:cs="Arial"/>
        </w:rPr>
        <w:t> </w:t>
      </w:r>
      <w:r w:rsidRPr="008C2F32">
        <w:rPr>
          <w:rFonts w:ascii="Arial" w:hAnsi="Arial" w:cs="Arial"/>
        </w:rPr>
        <w:t>art. 10 ust. 5 ustawy RLKS</w:t>
      </w:r>
      <w:r w:rsidR="007E6DE8" w:rsidRPr="008C2F32">
        <w:rPr>
          <w:rFonts w:ascii="Arial" w:hAnsi="Arial" w:cs="Arial"/>
        </w:rPr>
        <w:t>;</w:t>
      </w:r>
    </w:p>
    <w:p w14:paraId="49B2F990" w14:textId="77777777" w:rsidR="00A35372" w:rsidRPr="008C2F32" w:rsidRDefault="007E6DE8" w:rsidP="004E1C39">
      <w:pPr>
        <w:pStyle w:val="Akapitzlist"/>
        <w:numPr>
          <w:ilvl w:val="0"/>
          <w:numId w:val="21"/>
        </w:numPr>
        <w:spacing w:before="240"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dokonanie aktualizacji oceny LSR</w:t>
      </w:r>
      <w:r w:rsidR="00206532" w:rsidRPr="008C2F32">
        <w:rPr>
          <w:rFonts w:ascii="Arial" w:hAnsi="Arial" w:cs="Arial"/>
        </w:rPr>
        <w:t xml:space="preserve"> z uwzględnieniem sposobu załatwienia sprawy wskazanego przez IZ</w:t>
      </w:r>
      <w:r w:rsidRPr="008C2F32">
        <w:rPr>
          <w:rFonts w:ascii="Arial" w:hAnsi="Arial" w:cs="Arial"/>
        </w:rPr>
        <w:t>, w przypadku</w:t>
      </w:r>
      <w:r w:rsidR="00D356F9" w:rsidRPr="008C2F32">
        <w:rPr>
          <w:rFonts w:ascii="Arial" w:hAnsi="Arial" w:cs="Arial"/>
        </w:rPr>
        <w:t xml:space="preserve"> uwzględnienia odwołania, o którym mowa w </w:t>
      </w:r>
      <w:r w:rsidRPr="008C2F32">
        <w:rPr>
          <w:rFonts w:ascii="Arial" w:hAnsi="Arial" w:cs="Arial"/>
        </w:rPr>
        <w:t>art. 10 ust. 8 ustawy RLKS.</w:t>
      </w:r>
    </w:p>
    <w:p w14:paraId="721CE1BA" w14:textId="77777777" w:rsidR="000168CA" w:rsidRPr="008C2F32" w:rsidRDefault="009C1FC8" w:rsidP="004E1C39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Komisje i zarządy województw współpracują ze sobą w zakresie realizacji </w:t>
      </w:r>
      <w:r w:rsidR="00D356F9" w:rsidRPr="008C2F32">
        <w:rPr>
          <w:rFonts w:ascii="Arial" w:hAnsi="Arial" w:cs="Arial"/>
        </w:rPr>
        <w:t>ustalenia zaistnienia okoliczności</w:t>
      </w:r>
      <w:r w:rsidRPr="008C2F32">
        <w:rPr>
          <w:rFonts w:ascii="Arial" w:hAnsi="Arial" w:cs="Arial"/>
        </w:rPr>
        <w:t xml:space="preserve"> </w:t>
      </w:r>
      <w:r w:rsidR="00D356F9" w:rsidRPr="008C2F32">
        <w:rPr>
          <w:rFonts w:ascii="Arial" w:hAnsi="Arial" w:cs="Arial"/>
        </w:rPr>
        <w:t>określonych w art. 5 ust. 3 pkt 1a i ust. 7 ustawy RLKS oraz przygotowaniu list ocenionych LSR, o których mowa w art. 11 ust. 2 ustawy RLKS.</w:t>
      </w:r>
    </w:p>
    <w:p w14:paraId="5015D5A6" w14:textId="03E68ECD" w:rsidR="00112854" w:rsidRPr="008C2F32" w:rsidRDefault="00112854" w:rsidP="004E1C39">
      <w:pPr>
        <w:pStyle w:val="Nagwek2"/>
      </w:pPr>
      <w:r w:rsidRPr="008C2F32">
        <w:t>§</w:t>
      </w:r>
      <w:r w:rsidR="00CB609A" w:rsidRPr="008C2F32">
        <w:t xml:space="preserve"> </w:t>
      </w:r>
      <w:r w:rsidRPr="008C2F32">
        <w:t>4</w:t>
      </w:r>
      <w:r w:rsidR="004E1C39" w:rsidRPr="008C2F32">
        <w:br/>
      </w:r>
      <w:r w:rsidR="008E45A0" w:rsidRPr="008C2F32">
        <w:t>Skład</w:t>
      </w:r>
      <w:r w:rsidRPr="008C2F32">
        <w:t xml:space="preserve"> Komisji do spraw wyboru strategii rozwoju lokalnego kierowanego przez </w:t>
      </w:r>
      <w:r w:rsidR="008E45A0" w:rsidRPr="008C2F32">
        <w:t>społeczność</w:t>
      </w:r>
      <w:r w:rsidR="008E45A0" w:rsidRPr="008C2F32">
        <w:tab/>
      </w:r>
    </w:p>
    <w:p w14:paraId="70B20F61" w14:textId="77777777" w:rsidR="00FE09A8" w:rsidRPr="008C2F32" w:rsidRDefault="00112854" w:rsidP="004E1C39">
      <w:pPr>
        <w:pStyle w:val="Akapitzlist"/>
        <w:numPr>
          <w:ilvl w:val="0"/>
          <w:numId w:val="4"/>
        </w:numPr>
        <w:spacing w:before="240"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Komisja </w:t>
      </w:r>
      <w:r w:rsidR="00FE09A8" w:rsidRPr="008C2F32">
        <w:rPr>
          <w:rFonts w:ascii="Arial" w:hAnsi="Arial" w:cs="Arial"/>
        </w:rPr>
        <w:t>składa</w:t>
      </w:r>
      <w:r w:rsidRPr="008C2F32">
        <w:rPr>
          <w:rFonts w:ascii="Arial" w:hAnsi="Arial" w:cs="Arial"/>
        </w:rPr>
        <w:t xml:space="preserve"> </w:t>
      </w:r>
      <w:r w:rsidR="00FE09A8" w:rsidRPr="008C2F32">
        <w:rPr>
          <w:rFonts w:ascii="Arial" w:hAnsi="Arial" w:cs="Arial"/>
        </w:rPr>
        <w:t>się</w:t>
      </w:r>
      <w:r w:rsidRPr="008C2F32">
        <w:rPr>
          <w:rFonts w:ascii="Arial" w:hAnsi="Arial" w:cs="Arial"/>
        </w:rPr>
        <w:t xml:space="preserve"> z </w:t>
      </w:r>
      <w:r w:rsidRPr="00550B48">
        <w:rPr>
          <w:rFonts w:ascii="Arial" w:hAnsi="Arial" w:cs="Arial"/>
        </w:rPr>
        <w:t xml:space="preserve">13 </w:t>
      </w:r>
      <w:r w:rsidR="00FE09A8" w:rsidRPr="008C2F32">
        <w:rPr>
          <w:rFonts w:ascii="Arial" w:hAnsi="Arial" w:cs="Arial"/>
        </w:rPr>
        <w:t>członków</w:t>
      </w:r>
      <w:r w:rsidRPr="008C2F32">
        <w:rPr>
          <w:rFonts w:ascii="Arial" w:hAnsi="Arial" w:cs="Arial"/>
        </w:rPr>
        <w:t xml:space="preserve">, wskazanych w drodze </w:t>
      </w:r>
      <w:r w:rsidR="00FE09A8" w:rsidRPr="008C2F32">
        <w:rPr>
          <w:rFonts w:ascii="Arial" w:hAnsi="Arial" w:cs="Arial"/>
        </w:rPr>
        <w:t>uchwały</w:t>
      </w:r>
      <w:r w:rsidRPr="008C2F32">
        <w:rPr>
          <w:rFonts w:ascii="Arial" w:hAnsi="Arial" w:cs="Arial"/>
        </w:rPr>
        <w:t xml:space="preserve"> </w:t>
      </w:r>
      <w:r w:rsidR="00FE09A8" w:rsidRPr="008C2F32">
        <w:rPr>
          <w:rFonts w:ascii="Arial" w:hAnsi="Arial" w:cs="Arial"/>
        </w:rPr>
        <w:t>Zarządu</w:t>
      </w:r>
      <w:r w:rsidRPr="008C2F32">
        <w:rPr>
          <w:rFonts w:ascii="Arial" w:hAnsi="Arial" w:cs="Arial"/>
        </w:rPr>
        <w:t xml:space="preserve">, </w:t>
      </w:r>
      <w:r w:rsidR="00FE09A8" w:rsidRPr="008C2F32">
        <w:rPr>
          <w:rFonts w:ascii="Arial" w:hAnsi="Arial" w:cs="Arial"/>
        </w:rPr>
        <w:t>któ</w:t>
      </w:r>
      <w:r w:rsidRPr="008C2F32">
        <w:rPr>
          <w:rFonts w:ascii="Arial" w:hAnsi="Arial" w:cs="Arial"/>
        </w:rPr>
        <w:t xml:space="preserve">ra </w:t>
      </w:r>
      <w:r w:rsidR="00FE09A8" w:rsidRPr="008C2F32">
        <w:rPr>
          <w:rFonts w:ascii="Arial" w:hAnsi="Arial" w:cs="Arial"/>
        </w:rPr>
        <w:t>określa</w:t>
      </w:r>
      <w:r w:rsidRPr="008C2F32">
        <w:rPr>
          <w:rFonts w:ascii="Arial" w:hAnsi="Arial" w:cs="Arial"/>
        </w:rPr>
        <w:t xml:space="preserve"> osobowy </w:t>
      </w:r>
      <w:r w:rsidR="00FE09A8" w:rsidRPr="008C2F32">
        <w:rPr>
          <w:rFonts w:ascii="Arial" w:hAnsi="Arial" w:cs="Arial"/>
        </w:rPr>
        <w:t>skład</w:t>
      </w:r>
      <w:r w:rsidRPr="008C2F32">
        <w:rPr>
          <w:rFonts w:ascii="Arial" w:hAnsi="Arial" w:cs="Arial"/>
        </w:rPr>
        <w:t xml:space="preserve"> Komisji, w tym </w:t>
      </w:r>
      <w:r w:rsidR="00FE09A8" w:rsidRPr="008C2F32">
        <w:rPr>
          <w:rFonts w:ascii="Arial" w:hAnsi="Arial" w:cs="Arial"/>
        </w:rPr>
        <w:t>Przewodniczącego</w:t>
      </w:r>
      <w:r w:rsidRPr="008C2F32">
        <w:rPr>
          <w:rFonts w:ascii="Arial" w:hAnsi="Arial" w:cs="Arial"/>
        </w:rPr>
        <w:t xml:space="preserve"> i jego </w:t>
      </w:r>
      <w:r w:rsidR="00FE09A8" w:rsidRPr="008C2F32">
        <w:rPr>
          <w:rFonts w:ascii="Arial" w:hAnsi="Arial" w:cs="Arial"/>
        </w:rPr>
        <w:t>Zastępcę</w:t>
      </w:r>
      <w:r w:rsidRPr="008C2F32">
        <w:rPr>
          <w:rFonts w:ascii="Arial" w:hAnsi="Arial" w:cs="Arial"/>
        </w:rPr>
        <w:t>.</w:t>
      </w:r>
    </w:p>
    <w:p w14:paraId="4CAFC8DA" w14:textId="0F069400" w:rsidR="008C2F32" w:rsidRDefault="008C2F32" w:rsidP="008C2F32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Funkcje Przewodniczącego oraz Zastępcy Przewodniczącego pełnią - jako przedstawiciele Zarządu Województwa Podkarpackiego - osoby wskazane przez Zarząd spośród członków Komisji.</w:t>
      </w:r>
    </w:p>
    <w:p w14:paraId="62DC4A96" w14:textId="4EE9FB43" w:rsidR="008C2F32" w:rsidRDefault="008C2F32" w:rsidP="008C2F32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W razie niemożności wykonywania obowiązków przez Przewodniczącego, jego obowiązki pełni Zastępca Przewodniczącego.</w:t>
      </w:r>
    </w:p>
    <w:p w14:paraId="7A04E06A" w14:textId="77777777" w:rsidR="00FE09A8" w:rsidRPr="008C2F32" w:rsidRDefault="00112854" w:rsidP="004E1C39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W </w:t>
      </w:r>
      <w:r w:rsidR="00FE09A8" w:rsidRPr="008C2F32">
        <w:rPr>
          <w:rFonts w:ascii="Arial" w:hAnsi="Arial" w:cs="Arial"/>
        </w:rPr>
        <w:t>skład</w:t>
      </w:r>
      <w:r w:rsidRPr="008C2F32">
        <w:rPr>
          <w:rFonts w:ascii="Arial" w:hAnsi="Arial" w:cs="Arial"/>
        </w:rPr>
        <w:t xml:space="preserve"> Komisji </w:t>
      </w:r>
      <w:r w:rsidR="00FE09A8" w:rsidRPr="008C2F32">
        <w:rPr>
          <w:rFonts w:ascii="Arial" w:hAnsi="Arial" w:cs="Arial"/>
        </w:rPr>
        <w:t>wchodzą</w:t>
      </w:r>
      <w:r w:rsidRPr="008C2F32">
        <w:rPr>
          <w:rFonts w:ascii="Arial" w:hAnsi="Arial" w:cs="Arial"/>
        </w:rPr>
        <w:t>:</w:t>
      </w:r>
    </w:p>
    <w:p w14:paraId="28223D2B" w14:textId="77777777" w:rsidR="00FE09A8" w:rsidRPr="008C2F32" w:rsidRDefault="00112854" w:rsidP="004E1C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pracownicy Departamentu,</w:t>
      </w:r>
    </w:p>
    <w:p w14:paraId="44915B6F" w14:textId="466CC941" w:rsidR="00FE09A8" w:rsidRPr="008C2F32" w:rsidRDefault="00112854" w:rsidP="004E1C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eksperci w rozumieniu art. </w:t>
      </w:r>
      <w:r w:rsidR="00D356F9" w:rsidRPr="008C2F32">
        <w:rPr>
          <w:rFonts w:ascii="Arial" w:hAnsi="Arial" w:cs="Arial"/>
        </w:rPr>
        <w:t>80</w:t>
      </w:r>
      <w:r w:rsidR="0096263C" w:rsidRPr="008C2F32">
        <w:rPr>
          <w:rFonts w:ascii="Arial" w:hAnsi="Arial" w:cs="Arial"/>
        </w:rPr>
        <w:t>-85</w:t>
      </w:r>
      <w:r w:rsidRPr="008C2F32">
        <w:rPr>
          <w:rFonts w:ascii="Arial" w:hAnsi="Arial" w:cs="Arial"/>
        </w:rPr>
        <w:t xml:space="preserve"> ustawy </w:t>
      </w:r>
      <w:r w:rsidR="00C51271" w:rsidRPr="008C2F32">
        <w:rPr>
          <w:rFonts w:ascii="Arial" w:hAnsi="Arial" w:cs="Arial"/>
        </w:rPr>
        <w:t>wdrożeniowej</w:t>
      </w:r>
      <w:r w:rsidRPr="008C2F32">
        <w:rPr>
          <w:rFonts w:ascii="Arial" w:hAnsi="Arial" w:cs="Arial"/>
        </w:rPr>
        <w:t>, kt</w:t>
      </w:r>
      <w:r w:rsidR="00C51271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>rzy z</w:t>
      </w:r>
      <w:r w:rsidR="00745F1C" w:rsidRPr="008C2F32">
        <w:rPr>
          <w:rFonts w:ascii="Arial" w:hAnsi="Arial" w:cs="Arial"/>
        </w:rPr>
        <w:t xml:space="preserve">godnie z art. 3 ust. 3 ustawy </w:t>
      </w:r>
      <w:r w:rsidRPr="008C2F32">
        <w:rPr>
          <w:rFonts w:ascii="Arial" w:hAnsi="Arial" w:cs="Arial"/>
        </w:rPr>
        <w:t xml:space="preserve">RLKS </w:t>
      </w:r>
      <w:r w:rsidR="00C51271" w:rsidRPr="008C2F32">
        <w:rPr>
          <w:rFonts w:ascii="Arial" w:hAnsi="Arial" w:cs="Arial"/>
        </w:rPr>
        <w:t>stanowią co najmniej jedną trzecią</w:t>
      </w:r>
      <w:r w:rsidRPr="008C2F32">
        <w:rPr>
          <w:rFonts w:ascii="Arial" w:hAnsi="Arial" w:cs="Arial"/>
        </w:rPr>
        <w:t xml:space="preserve"> </w:t>
      </w:r>
      <w:r w:rsidR="00C51271" w:rsidRPr="008C2F32">
        <w:rPr>
          <w:rFonts w:ascii="Arial" w:hAnsi="Arial" w:cs="Arial"/>
        </w:rPr>
        <w:t>składu</w:t>
      </w:r>
      <w:r w:rsidRPr="008C2F32">
        <w:rPr>
          <w:rFonts w:ascii="Arial" w:hAnsi="Arial" w:cs="Arial"/>
        </w:rPr>
        <w:t xml:space="preserve"> Komisji.</w:t>
      </w:r>
    </w:p>
    <w:p w14:paraId="612FF40A" w14:textId="77777777" w:rsidR="006428BC" w:rsidRPr="008C2F32" w:rsidRDefault="00112854" w:rsidP="004E1C39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Zadaniem </w:t>
      </w:r>
      <w:r w:rsidR="006428BC" w:rsidRPr="008C2F32">
        <w:rPr>
          <w:rFonts w:ascii="Arial" w:hAnsi="Arial" w:cs="Arial"/>
        </w:rPr>
        <w:t>Przewodniczącego</w:t>
      </w:r>
      <w:r w:rsidRPr="008C2F32">
        <w:rPr>
          <w:rFonts w:ascii="Arial" w:hAnsi="Arial" w:cs="Arial"/>
        </w:rPr>
        <w:t xml:space="preserve"> jest orga</w:t>
      </w:r>
      <w:r w:rsidR="006428BC" w:rsidRPr="008C2F32">
        <w:rPr>
          <w:rFonts w:ascii="Arial" w:hAnsi="Arial" w:cs="Arial"/>
        </w:rPr>
        <w:t>ni</w:t>
      </w:r>
      <w:r w:rsidRPr="008C2F32">
        <w:rPr>
          <w:rFonts w:ascii="Arial" w:hAnsi="Arial" w:cs="Arial"/>
        </w:rPr>
        <w:t>zacja</w:t>
      </w:r>
      <w:r w:rsidR="006428BC" w:rsidRPr="008C2F32">
        <w:rPr>
          <w:rFonts w:ascii="Arial" w:hAnsi="Arial" w:cs="Arial"/>
        </w:rPr>
        <w:t xml:space="preserve"> </w:t>
      </w:r>
      <w:r w:rsidR="00EE4FC3" w:rsidRPr="008C2F32">
        <w:rPr>
          <w:rFonts w:ascii="Arial" w:hAnsi="Arial" w:cs="Arial"/>
        </w:rPr>
        <w:t xml:space="preserve">i </w:t>
      </w:r>
      <w:r w:rsidRPr="008C2F32">
        <w:rPr>
          <w:rFonts w:ascii="Arial" w:hAnsi="Arial" w:cs="Arial"/>
        </w:rPr>
        <w:t>koordynacja prac Komisji zgodnie z</w:t>
      </w:r>
      <w:r w:rsidR="006428BC" w:rsidRPr="008C2F32">
        <w:rPr>
          <w:rFonts w:ascii="Arial" w:hAnsi="Arial" w:cs="Arial"/>
        </w:rPr>
        <w:t> </w:t>
      </w:r>
      <w:r w:rsidRPr="008C2F32">
        <w:rPr>
          <w:rFonts w:ascii="Arial" w:hAnsi="Arial" w:cs="Arial"/>
        </w:rPr>
        <w:t>postanowieniami niniejszego Regulaminu oraz Regulaminu konkursu.</w:t>
      </w:r>
    </w:p>
    <w:p w14:paraId="07B20E2F" w14:textId="77777777" w:rsidR="006428BC" w:rsidRPr="008C2F32" w:rsidRDefault="006428BC" w:rsidP="004E1C39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Przewodniczący</w:t>
      </w:r>
      <w:r w:rsidR="00112854" w:rsidRPr="008C2F32">
        <w:rPr>
          <w:rFonts w:ascii="Arial" w:hAnsi="Arial" w:cs="Arial"/>
        </w:rPr>
        <w:t xml:space="preserve"> jest odpowiedzialny za </w:t>
      </w:r>
      <w:r w:rsidRPr="008C2F32">
        <w:rPr>
          <w:rFonts w:ascii="Arial" w:hAnsi="Arial" w:cs="Arial"/>
        </w:rPr>
        <w:t>prawidłową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realizację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zadań</w:t>
      </w:r>
      <w:r w:rsidR="00112854" w:rsidRPr="008C2F32">
        <w:rPr>
          <w:rFonts w:ascii="Arial" w:hAnsi="Arial" w:cs="Arial"/>
        </w:rPr>
        <w:t xml:space="preserve"> Komisji oraz zapewnienie podczas prac Komisji poszanowania zasady </w:t>
      </w:r>
      <w:r w:rsidRPr="008C2F32">
        <w:rPr>
          <w:rFonts w:ascii="Arial" w:hAnsi="Arial" w:cs="Arial"/>
        </w:rPr>
        <w:t>bezstronności</w:t>
      </w:r>
      <w:r w:rsidR="00112854" w:rsidRPr="008C2F32">
        <w:rPr>
          <w:rFonts w:ascii="Arial" w:hAnsi="Arial" w:cs="Arial"/>
        </w:rPr>
        <w:t xml:space="preserve"> i </w:t>
      </w:r>
      <w:r w:rsidRPr="008C2F32">
        <w:rPr>
          <w:rFonts w:ascii="Arial" w:hAnsi="Arial" w:cs="Arial"/>
        </w:rPr>
        <w:t>rzetelności</w:t>
      </w:r>
      <w:r w:rsidR="00112854" w:rsidRPr="008C2F32">
        <w:rPr>
          <w:rFonts w:ascii="Arial" w:hAnsi="Arial" w:cs="Arial"/>
        </w:rPr>
        <w:t xml:space="preserve"> oceny.</w:t>
      </w:r>
    </w:p>
    <w:p w14:paraId="54D6DFCA" w14:textId="77777777" w:rsidR="006428BC" w:rsidRPr="008C2F32" w:rsidRDefault="006428BC" w:rsidP="004E1C39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lastRenderedPageBreak/>
        <w:t>Przewodniczący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przeciwdziała</w:t>
      </w:r>
      <w:r w:rsidR="00112854" w:rsidRPr="008C2F32">
        <w:rPr>
          <w:rFonts w:ascii="Arial" w:hAnsi="Arial" w:cs="Arial"/>
        </w:rPr>
        <w:t xml:space="preserve"> pr</w:t>
      </w:r>
      <w:r w:rsidRPr="008C2F32">
        <w:rPr>
          <w:rFonts w:ascii="Arial" w:hAnsi="Arial" w:cs="Arial"/>
        </w:rPr>
        <w:t>ó</w:t>
      </w:r>
      <w:r w:rsidR="00112854" w:rsidRPr="008C2F32">
        <w:rPr>
          <w:rFonts w:ascii="Arial" w:hAnsi="Arial" w:cs="Arial"/>
        </w:rPr>
        <w:t xml:space="preserve">bom ingerowania z </w:t>
      </w:r>
      <w:r w:rsidRPr="008C2F32">
        <w:rPr>
          <w:rFonts w:ascii="Arial" w:hAnsi="Arial" w:cs="Arial"/>
        </w:rPr>
        <w:t>zewnątrz</w:t>
      </w:r>
      <w:r w:rsidR="00112854" w:rsidRPr="008C2F32">
        <w:rPr>
          <w:rFonts w:ascii="Arial" w:hAnsi="Arial" w:cs="Arial"/>
        </w:rPr>
        <w:t xml:space="preserve"> w </w:t>
      </w:r>
      <w:r w:rsidRPr="008C2F32">
        <w:rPr>
          <w:rFonts w:ascii="Arial" w:hAnsi="Arial" w:cs="Arial"/>
        </w:rPr>
        <w:t>dokonywaną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ocenę</w:t>
      </w:r>
      <w:r w:rsidR="00112854" w:rsidRPr="008C2F32">
        <w:rPr>
          <w:rFonts w:ascii="Arial" w:hAnsi="Arial" w:cs="Arial"/>
        </w:rPr>
        <w:t xml:space="preserve"> przez osoby i podmioty </w:t>
      </w:r>
      <w:r w:rsidRPr="008C2F32">
        <w:rPr>
          <w:rFonts w:ascii="Arial" w:hAnsi="Arial" w:cs="Arial"/>
        </w:rPr>
        <w:t>niebiorące</w:t>
      </w:r>
      <w:r w:rsidR="00112854" w:rsidRPr="008C2F32">
        <w:rPr>
          <w:rFonts w:ascii="Arial" w:hAnsi="Arial" w:cs="Arial"/>
        </w:rPr>
        <w:t xml:space="preserve"> w niej </w:t>
      </w:r>
      <w:r w:rsidRPr="008C2F32">
        <w:rPr>
          <w:rFonts w:ascii="Arial" w:hAnsi="Arial" w:cs="Arial"/>
        </w:rPr>
        <w:t>udziału</w:t>
      </w:r>
      <w:r w:rsidR="00112854" w:rsidRPr="008C2F32">
        <w:rPr>
          <w:rFonts w:ascii="Arial" w:hAnsi="Arial" w:cs="Arial"/>
        </w:rPr>
        <w:t>.</w:t>
      </w:r>
    </w:p>
    <w:p w14:paraId="1D87696D" w14:textId="52E0612D" w:rsidR="008C2F32" w:rsidRDefault="00B61C46" w:rsidP="008C2F32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</w:t>
      </w:r>
      <w:r w:rsidR="006428BC" w:rsidRPr="008C2F32">
        <w:rPr>
          <w:rFonts w:ascii="Arial" w:hAnsi="Arial" w:cs="Arial"/>
        </w:rPr>
        <w:t>Przewodniczący</w:t>
      </w:r>
      <w:r w:rsidR="003F74D9" w:rsidRPr="008C2F32">
        <w:rPr>
          <w:rFonts w:ascii="Arial" w:hAnsi="Arial" w:cs="Arial"/>
        </w:rPr>
        <w:t xml:space="preserve"> reprezentuje Komisję</w:t>
      </w:r>
      <w:r w:rsidR="00112854" w:rsidRPr="008C2F32">
        <w:rPr>
          <w:rFonts w:ascii="Arial" w:hAnsi="Arial" w:cs="Arial"/>
        </w:rPr>
        <w:t xml:space="preserve"> </w:t>
      </w:r>
      <w:r w:rsidR="005378AE">
        <w:rPr>
          <w:rFonts w:ascii="Arial" w:hAnsi="Arial" w:cs="Arial"/>
        </w:rPr>
        <w:t>na zewnątrz</w:t>
      </w:r>
      <w:r w:rsidR="008C2F32">
        <w:rPr>
          <w:rFonts w:ascii="Arial" w:hAnsi="Arial" w:cs="Arial"/>
        </w:rPr>
        <w:t>.</w:t>
      </w:r>
    </w:p>
    <w:p w14:paraId="5B61E14A" w14:textId="30EBDA26" w:rsidR="008C2F32" w:rsidRPr="008C2F32" w:rsidRDefault="008C2F32" w:rsidP="008C2F32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Członkowie Komisji są odpowiedzialni za jakość podejmowanych decyzji, tj. za obiektywną i rzetelną ocenę udokumentowaną w karcie oceny, w szczególności za czytelność wyników oceny oraz wypełnienie wszystkich pól karty oceny wraz z uzasadnieniem.</w:t>
      </w:r>
    </w:p>
    <w:p w14:paraId="459AC229" w14:textId="77777777" w:rsidR="006428BC" w:rsidRPr="008C2F32" w:rsidRDefault="006428BC" w:rsidP="004E1C39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Członkowie</w:t>
      </w:r>
      <w:r w:rsidR="00112854" w:rsidRPr="008C2F32">
        <w:rPr>
          <w:rFonts w:ascii="Arial" w:hAnsi="Arial" w:cs="Arial"/>
        </w:rPr>
        <w:t xml:space="preserve"> Komisji m</w:t>
      </w:r>
      <w:r w:rsidRPr="008C2F32">
        <w:rPr>
          <w:rFonts w:ascii="Arial" w:hAnsi="Arial" w:cs="Arial"/>
        </w:rPr>
        <w:t>o</w:t>
      </w:r>
      <w:r w:rsidR="00112854" w:rsidRPr="008C2F32">
        <w:rPr>
          <w:rFonts w:ascii="Arial" w:hAnsi="Arial" w:cs="Arial"/>
        </w:rPr>
        <w:t>g</w:t>
      </w:r>
      <w:r w:rsidRPr="008C2F32">
        <w:rPr>
          <w:rFonts w:ascii="Arial" w:hAnsi="Arial" w:cs="Arial"/>
        </w:rPr>
        <w:t>ą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być</w:t>
      </w:r>
      <w:r w:rsidR="00112854" w:rsidRPr="008C2F32">
        <w:rPr>
          <w:rFonts w:ascii="Arial" w:hAnsi="Arial" w:cs="Arial"/>
        </w:rPr>
        <w:t xml:space="preserve"> wykluczeni ze </w:t>
      </w:r>
      <w:r w:rsidRPr="008C2F32">
        <w:rPr>
          <w:rFonts w:ascii="Arial" w:hAnsi="Arial" w:cs="Arial"/>
        </w:rPr>
        <w:t>składu</w:t>
      </w:r>
      <w:r w:rsidR="00112854" w:rsidRPr="008C2F32">
        <w:rPr>
          <w:rFonts w:ascii="Arial" w:hAnsi="Arial" w:cs="Arial"/>
        </w:rPr>
        <w:t xml:space="preserve"> Komisji w sytuacji, gdy </w:t>
      </w:r>
      <w:r w:rsidRPr="008C2F32">
        <w:rPr>
          <w:rFonts w:ascii="Arial" w:hAnsi="Arial" w:cs="Arial"/>
        </w:rPr>
        <w:t>naruszają</w:t>
      </w:r>
      <w:r w:rsidR="00112854" w:rsidRPr="008C2F32">
        <w:rPr>
          <w:rFonts w:ascii="Arial" w:hAnsi="Arial" w:cs="Arial"/>
        </w:rPr>
        <w:t xml:space="preserve"> postanowienia niniejszego Regulaminu. </w:t>
      </w:r>
      <w:r w:rsidRPr="008C2F32">
        <w:rPr>
          <w:rFonts w:ascii="Arial" w:hAnsi="Arial" w:cs="Arial"/>
        </w:rPr>
        <w:t>Decyzję</w:t>
      </w:r>
      <w:r w:rsidR="00112854" w:rsidRPr="008C2F32">
        <w:rPr>
          <w:rFonts w:ascii="Arial" w:hAnsi="Arial" w:cs="Arial"/>
        </w:rPr>
        <w:t xml:space="preserve"> o </w:t>
      </w:r>
      <w:r w:rsidRPr="008C2F32">
        <w:rPr>
          <w:rFonts w:ascii="Arial" w:hAnsi="Arial" w:cs="Arial"/>
        </w:rPr>
        <w:t>wykreśleniu</w:t>
      </w:r>
      <w:r w:rsidR="00112854" w:rsidRPr="008C2F32">
        <w:rPr>
          <w:rFonts w:ascii="Arial" w:hAnsi="Arial" w:cs="Arial"/>
        </w:rPr>
        <w:t xml:space="preserve"> danego </w:t>
      </w:r>
      <w:r w:rsidRPr="008C2F32">
        <w:rPr>
          <w:rFonts w:ascii="Arial" w:hAnsi="Arial" w:cs="Arial"/>
        </w:rPr>
        <w:t>członka</w:t>
      </w:r>
      <w:r w:rsidR="00112854" w:rsidRPr="008C2F32">
        <w:rPr>
          <w:rFonts w:ascii="Arial" w:hAnsi="Arial" w:cs="Arial"/>
        </w:rPr>
        <w:t xml:space="preserve"> ze </w:t>
      </w:r>
      <w:r w:rsidRPr="008C2F32">
        <w:rPr>
          <w:rFonts w:ascii="Arial" w:hAnsi="Arial" w:cs="Arial"/>
        </w:rPr>
        <w:t>składu</w:t>
      </w:r>
      <w:r w:rsidR="00112854" w:rsidRPr="008C2F32">
        <w:rPr>
          <w:rFonts w:ascii="Arial" w:hAnsi="Arial" w:cs="Arial"/>
        </w:rPr>
        <w:t xml:space="preserve"> Komisji podejmuje </w:t>
      </w:r>
      <w:r w:rsidRPr="008C2F32">
        <w:rPr>
          <w:rFonts w:ascii="Arial" w:hAnsi="Arial" w:cs="Arial"/>
        </w:rPr>
        <w:t>Zarząd</w:t>
      </w:r>
      <w:r w:rsidR="00112854" w:rsidRPr="008C2F32">
        <w:rPr>
          <w:rFonts w:ascii="Arial" w:hAnsi="Arial" w:cs="Arial"/>
        </w:rPr>
        <w:t xml:space="preserve"> na wniosek </w:t>
      </w:r>
      <w:r w:rsidRPr="008C2F32">
        <w:rPr>
          <w:rFonts w:ascii="Arial" w:hAnsi="Arial" w:cs="Arial"/>
        </w:rPr>
        <w:t>Przewodniczącego</w:t>
      </w:r>
      <w:r w:rsidR="00112854" w:rsidRPr="008C2F32">
        <w:rPr>
          <w:rFonts w:ascii="Arial" w:hAnsi="Arial" w:cs="Arial"/>
        </w:rPr>
        <w:t xml:space="preserve"> Komisji lub </w:t>
      </w:r>
      <w:r w:rsidRPr="008C2F32">
        <w:rPr>
          <w:rFonts w:ascii="Arial" w:hAnsi="Arial" w:cs="Arial"/>
        </w:rPr>
        <w:t>Zastępcy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Przewodniczącego</w:t>
      </w:r>
      <w:r w:rsidR="00112854" w:rsidRPr="008C2F32">
        <w:rPr>
          <w:rFonts w:ascii="Arial" w:hAnsi="Arial" w:cs="Arial"/>
        </w:rPr>
        <w:t xml:space="preserve"> Komisji.</w:t>
      </w:r>
    </w:p>
    <w:p w14:paraId="6AA32D4B" w14:textId="2344A981" w:rsidR="00112854" w:rsidRPr="008C2F32" w:rsidRDefault="00112854" w:rsidP="004E1C39">
      <w:pPr>
        <w:pStyle w:val="Nagwek2"/>
      </w:pPr>
      <w:r w:rsidRPr="008C2F32">
        <w:t>§</w:t>
      </w:r>
      <w:r w:rsidR="00CB609A" w:rsidRPr="008C2F32">
        <w:t xml:space="preserve"> </w:t>
      </w:r>
      <w:r w:rsidRPr="008C2F32">
        <w:t>5</w:t>
      </w:r>
      <w:r w:rsidR="004E1C39" w:rsidRPr="008C2F32">
        <w:br/>
      </w:r>
      <w:r w:rsidRPr="008C2F32">
        <w:t xml:space="preserve">Sekretarz Komisji do spraw wyboru strategii rozwoju lokalnego kierowanego przez </w:t>
      </w:r>
      <w:r w:rsidR="00222C02" w:rsidRPr="008C2F32">
        <w:t>społeczność</w:t>
      </w:r>
    </w:p>
    <w:p w14:paraId="110D80B9" w14:textId="77777777" w:rsidR="00706A7E" w:rsidRPr="008C2F32" w:rsidRDefault="00112854" w:rsidP="00A2512A">
      <w:pPr>
        <w:pStyle w:val="Akapitzlist"/>
        <w:numPr>
          <w:ilvl w:val="0"/>
          <w:numId w:val="6"/>
        </w:numPr>
        <w:spacing w:before="240"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Sekretarzem Komisji jest osoba </w:t>
      </w:r>
      <w:r w:rsidR="00222C02" w:rsidRPr="008C2F32">
        <w:rPr>
          <w:rFonts w:ascii="Arial" w:hAnsi="Arial" w:cs="Arial"/>
        </w:rPr>
        <w:t>będąca</w:t>
      </w:r>
      <w:r w:rsidRPr="008C2F32">
        <w:rPr>
          <w:rFonts w:ascii="Arial" w:hAnsi="Arial" w:cs="Arial"/>
        </w:rPr>
        <w:t xml:space="preserve"> pracownikiem Departamentu.</w:t>
      </w:r>
    </w:p>
    <w:p w14:paraId="6011BAB5" w14:textId="77777777" w:rsidR="004676F1" w:rsidRDefault="00112854" w:rsidP="004676F1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Sekretarza wyznacza </w:t>
      </w:r>
      <w:r w:rsidR="00222C02" w:rsidRPr="008C2F32">
        <w:rPr>
          <w:rFonts w:ascii="Arial" w:hAnsi="Arial" w:cs="Arial"/>
        </w:rPr>
        <w:t>Przewodniczący</w:t>
      </w:r>
      <w:r w:rsidR="00BC4169" w:rsidRPr="008C2F32">
        <w:rPr>
          <w:rFonts w:ascii="Arial" w:hAnsi="Arial" w:cs="Arial"/>
        </w:rPr>
        <w:t xml:space="preserve"> Komisji lub Zastępca Przewodniczącego Komisji.</w:t>
      </w:r>
    </w:p>
    <w:p w14:paraId="1E8244C9" w14:textId="2334903E" w:rsidR="00B61C46" w:rsidRPr="004676F1" w:rsidRDefault="00B61C46" w:rsidP="004676F1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4676F1">
        <w:rPr>
          <w:rFonts w:ascii="Arial" w:hAnsi="Arial" w:cs="Arial"/>
        </w:rPr>
        <w:t>W sytuacji gdy Sekretarz nie może pełnić swoich obowiązków, Przewodniczący lub Zastępca Przewodniczącego może wskazać inną osobę, której powierzy pełnienie tej funkcji.</w:t>
      </w:r>
    </w:p>
    <w:p w14:paraId="549B9FE0" w14:textId="4CB7E118" w:rsidR="00706A7E" w:rsidRDefault="00112854" w:rsidP="00A2512A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Sekretarz bierze </w:t>
      </w:r>
      <w:r w:rsidR="00222C02" w:rsidRPr="008C2F32">
        <w:rPr>
          <w:rFonts w:ascii="Arial" w:hAnsi="Arial" w:cs="Arial"/>
        </w:rPr>
        <w:t>udział</w:t>
      </w:r>
      <w:r w:rsidRPr="008C2F32">
        <w:rPr>
          <w:rFonts w:ascii="Arial" w:hAnsi="Arial" w:cs="Arial"/>
        </w:rPr>
        <w:t xml:space="preserve"> w posiedzeniu Komisji, lecz nie uczestniczy w ocenie </w:t>
      </w:r>
      <w:r w:rsidR="00B66B47" w:rsidRPr="008C2F32">
        <w:rPr>
          <w:rFonts w:ascii="Arial" w:hAnsi="Arial" w:cs="Arial"/>
        </w:rPr>
        <w:t xml:space="preserve">i wyborze </w:t>
      </w:r>
      <w:r w:rsidR="00C10599" w:rsidRPr="008C2F32">
        <w:rPr>
          <w:rFonts w:ascii="Arial" w:hAnsi="Arial" w:cs="Arial"/>
        </w:rPr>
        <w:t>LSR</w:t>
      </w:r>
      <w:r w:rsidRPr="008C2F32">
        <w:rPr>
          <w:rFonts w:ascii="Arial" w:hAnsi="Arial" w:cs="Arial"/>
        </w:rPr>
        <w:t>.</w:t>
      </w:r>
    </w:p>
    <w:p w14:paraId="7151290B" w14:textId="77777777" w:rsidR="00706A7E" w:rsidRPr="008C2F32" w:rsidRDefault="00112854" w:rsidP="00A2512A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Sekretarz jest </w:t>
      </w:r>
      <w:r w:rsidR="00222C02" w:rsidRPr="008C2F32">
        <w:rPr>
          <w:rFonts w:ascii="Arial" w:hAnsi="Arial" w:cs="Arial"/>
        </w:rPr>
        <w:t>zobowiązany</w:t>
      </w:r>
      <w:r w:rsidRPr="008C2F32">
        <w:rPr>
          <w:rFonts w:ascii="Arial" w:hAnsi="Arial" w:cs="Arial"/>
        </w:rPr>
        <w:t xml:space="preserve"> </w:t>
      </w:r>
      <w:r w:rsidR="00222C02" w:rsidRPr="008C2F32">
        <w:rPr>
          <w:rFonts w:ascii="Arial" w:hAnsi="Arial" w:cs="Arial"/>
        </w:rPr>
        <w:t>podpisać</w:t>
      </w:r>
      <w:r w:rsidRPr="008C2F32">
        <w:rPr>
          <w:rFonts w:ascii="Arial" w:hAnsi="Arial" w:cs="Arial"/>
        </w:rPr>
        <w:t xml:space="preserve"> </w:t>
      </w:r>
      <w:r w:rsidR="00222C02" w:rsidRPr="008C2F32">
        <w:rPr>
          <w:rFonts w:ascii="Arial" w:hAnsi="Arial" w:cs="Arial"/>
        </w:rPr>
        <w:t>deklarację</w:t>
      </w:r>
      <w:r w:rsidRPr="008C2F32">
        <w:rPr>
          <w:rFonts w:ascii="Arial" w:hAnsi="Arial" w:cs="Arial"/>
        </w:rPr>
        <w:t xml:space="preserve"> </w:t>
      </w:r>
      <w:r w:rsidR="00222C02" w:rsidRPr="008C2F32">
        <w:rPr>
          <w:rFonts w:ascii="Arial" w:hAnsi="Arial" w:cs="Arial"/>
        </w:rPr>
        <w:t>poufności</w:t>
      </w:r>
      <w:r w:rsidRPr="008C2F32">
        <w:rPr>
          <w:rFonts w:ascii="Arial" w:hAnsi="Arial" w:cs="Arial"/>
        </w:rPr>
        <w:t xml:space="preserve"> na </w:t>
      </w:r>
      <w:r w:rsidR="00222C02" w:rsidRPr="008C2F32">
        <w:rPr>
          <w:rFonts w:ascii="Arial" w:hAnsi="Arial" w:cs="Arial"/>
        </w:rPr>
        <w:t>początku</w:t>
      </w:r>
      <w:r w:rsidRPr="008C2F32">
        <w:rPr>
          <w:rFonts w:ascii="Arial" w:hAnsi="Arial" w:cs="Arial"/>
        </w:rPr>
        <w:t xml:space="preserve"> posiedzenia, w</w:t>
      </w:r>
      <w:r w:rsidR="00706A7E" w:rsidRPr="008C2F32">
        <w:rPr>
          <w:rFonts w:ascii="Arial" w:hAnsi="Arial" w:cs="Arial"/>
        </w:rPr>
        <w:t> </w:t>
      </w:r>
      <w:r w:rsidR="00222C02" w:rsidRPr="008C2F32">
        <w:rPr>
          <w:rFonts w:ascii="Arial" w:hAnsi="Arial" w:cs="Arial"/>
        </w:rPr>
        <w:t>któ</w:t>
      </w:r>
      <w:r w:rsidRPr="008C2F32">
        <w:rPr>
          <w:rFonts w:ascii="Arial" w:hAnsi="Arial" w:cs="Arial"/>
        </w:rPr>
        <w:t>rym uczestniczy (</w:t>
      </w:r>
      <w:r w:rsidR="00222C02" w:rsidRPr="008C2F32">
        <w:rPr>
          <w:rFonts w:ascii="Arial" w:hAnsi="Arial" w:cs="Arial"/>
        </w:rPr>
        <w:t>załącznik</w:t>
      </w:r>
      <w:r w:rsidRPr="008C2F32">
        <w:rPr>
          <w:rFonts w:ascii="Arial" w:hAnsi="Arial" w:cs="Arial"/>
        </w:rPr>
        <w:t xml:space="preserve"> nr 1 do niniejszego Regulaminu).</w:t>
      </w:r>
    </w:p>
    <w:p w14:paraId="51A06E93" w14:textId="0D8355E2" w:rsidR="00706A7E" w:rsidRPr="008C2F32" w:rsidRDefault="00112854" w:rsidP="00A2512A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Po </w:t>
      </w:r>
      <w:r w:rsidR="00706A7E" w:rsidRPr="008C2F32">
        <w:rPr>
          <w:rFonts w:ascii="Arial" w:hAnsi="Arial" w:cs="Arial"/>
        </w:rPr>
        <w:t>zakończeniu</w:t>
      </w:r>
      <w:r w:rsidRPr="008C2F32">
        <w:rPr>
          <w:rFonts w:ascii="Arial" w:hAnsi="Arial" w:cs="Arial"/>
        </w:rPr>
        <w:t xml:space="preserve"> prac Komisji, Sekretarz dokonuje weryfikacji </w:t>
      </w:r>
      <w:r w:rsidR="00706A7E" w:rsidRPr="008C2F32">
        <w:rPr>
          <w:rFonts w:ascii="Arial" w:hAnsi="Arial" w:cs="Arial"/>
        </w:rPr>
        <w:t>kompletności</w:t>
      </w:r>
      <w:r w:rsidRPr="008C2F32">
        <w:rPr>
          <w:rFonts w:ascii="Arial" w:hAnsi="Arial" w:cs="Arial"/>
        </w:rPr>
        <w:t xml:space="preserve"> dokumentacji </w:t>
      </w:r>
      <w:r w:rsidR="00706A7E" w:rsidRPr="008C2F32">
        <w:rPr>
          <w:rFonts w:ascii="Arial" w:hAnsi="Arial" w:cs="Arial"/>
        </w:rPr>
        <w:t>sporządzonej</w:t>
      </w:r>
      <w:r w:rsidRPr="008C2F32">
        <w:rPr>
          <w:rFonts w:ascii="Arial" w:hAnsi="Arial" w:cs="Arial"/>
        </w:rPr>
        <w:t xml:space="preserve"> przez </w:t>
      </w:r>
      <w:r w:rsidR="00706A7E" w:rsidRPr="008C2F32">
        <w:rPr>
          <w:rFonts w:ascii="Arial" w:hAnsi="Arial" w:cs="Arial"/>
        </w:rPr>
        <w:t>członków</w:t>
      </w:r>
      <w:r w:rsidRPr="008C2F32">
        <w:rPr>
          <w:rFonts w:ascii="Arial" w:hAnsi="Arial" w:cs="Arial"/>
        </w:rPr>
        <w:t xml:space="preserve"> i </w:t>
      </w:r>
      <w:r w:rsidR="00706A7E" w:rsidRPr="008C2F32">
        <w:rPr>
          <w:rFonts w:ascii="Arial" w:hAnsi="Arial" w:cs="Arial"/>
        </w:rPr>
        <w:t>ekspertów</w:t>
      </w:r>
      <w:r w:rsidRPr="008C2F32">
        <w:rPr>
          <w:rFonts w:ascii="Arial" w:hAnsi="Arial" w:cs="Arial"/>
        </w:rPr>
        <w:t xml:space="preserve">, a </w:t>
      </w:r>
      <w:r w:rsidR="00706A7E" w:rsidRPr="008C2F32">
        <w:rPr>
          <w:rFonts w:ascii="Arial" w:hAnsi="Arial" w:cs="Arial"/>
        </w:rPr>
        <w:t>następnie</w:t>
      </w:r>
      <w:r w:rsidRPr="008C2F32">
        <w:rPr>
          <w:rFonts w:ascii="Arial" w:hAnsi="Arial" w:cs="Arial"/>
        </w:rPr>
        <w:t xml:space="preserve"> przygotowuje projekt listy ocenionych LSR oraz </w:t>
      </w:r>
      <w:r w:rsidR="00745F1C" w:rsidRPr="008C2F32">
        <w:rPr>
          <w:rFonts w:ascii="Arial" w:hAnsi="Arial" w:cs="Arial"/>
        </w:rPr>
        <w:t>p</w:t>
      </w:r>
      <w:r w:rsidR="00706A7E" w:rsidRPr="008C2F32">
        <w:rPr>
          <w:rFonts w:ascii="Arial" w:hAnsi="Arial" w:cs="Arial"/>
        </w:rPr>
        <w:t>rotokół</w:t>
      </w:r>
      <w:r w:rsidRPr="008C2F32">
        <w:rPr>
          <w:rFonts w:ascii="Arial" w:hAnsi="Arial" w:cs="Arial"/>
        </w:rPr>
        <w:t xml:space="preserve"> z posiedzenia Komisji.</w:t>
      </w:r>
    </w:p>
    <w:p w14:paraId="12BEE6AE" w14:textId="1E8B9198" w:rsidR="00112854" w:rsidRPr="008C2F32" w:rsidRDefault="00112854" w:rsidP="00A2512A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Sekretarz Komisji odpowiedzialny jest za: </w:t>
      </w:r>
      <w:r w:rsidR="00706A7E" w:rsidRPr="008C2F32">
        <w:rPr>
          <w:rFonts w:ascii="Arial" w:hAnsi="Arial" w:cs="Arial"/>
        </w:rPr>
        <w:t>organizację</w:t>
      </w:r>
      <w:r w:rsidRPr="008C2F32">
        <w:rPr>
          <w:rFonts w:ascii="Arial" w:hAnsi="Arial" w:cs="Arial"/>
        </w:rPr>
        <w:t xml:space="preserve"> pracy Komisji, przechowywanie i</w:t>
      </w:r>
      <w:r w:rsidR="00706A7E" w:rsidRPr="008C2F32">
        <w:rPr>
          <w:rFonts w:ascii="Arial" w:hAnsi="Arial" w:cs="Arial"/>
        </w:rPr>
        <w:t> obsługę</w:t>
      </w:r>
      <w:r w:rsidRPr="008C2F32">
        <w:rPr>
          <w:rFonts w:ascii="Arial" w:hAnsi="Arial" w:cs="Arial"/>
        </w:rPr>
        <w:t xml:space="preserve"> dokumentacji konkursowej w warunkach </w:t>
      </w:r>
      <w:r w:rsidR="00706A7E" w:rsidRPr="008C2F32">
        <w:rPr>
          <w:rFonts w:ascii="Arial" w:hAnsi="Arial" w:cs="Arial"/>
        </w:rPr>
        <w:t>zapewniających</w:t>
      </w:r>
      <w:r w:rsidRPr="008C2F32">
        <w:rPr>
          <w:rFonts w:ascii="Arial" w:hAnsi="Arial" w:cs="Arial"/>
        </w:rPr>
        <w:t xml:space="preserve"> </w:t>
      </w:r>
      <w:r w:rsidR="00706A7E" w:rsidRPr="008C2F32">
        <w:rPr>
          <w:rFonts w:ascii="Arial" w:hAnsi="Arial" w:cs="Arial"/>
        </w:rPr>
        <w:t>poufność</w:t>
      </w:r>
      <w:r w:rsidRPr="008C2F32">
        <w:rPr>
          <w:rFonts w:ascii="Arial" w:hAnsi="Arial" w:cs="Arial"/>
        </w:rPr>
        <w:t xml:space="preserve"> danych i</w:t>
      </w:r>
      <w:r w:rsidR="00706A7E" w:rsidRPr="008C2F32">
        <w:rPr>
          <w:rFonts w:ascii="Arial" w:hAnsi="Arial" w:cs="Arial"/>
        </w:rPr>
        <w:t> </w:t>
      </w:r>
      <w:r w:rsidRPr="008C2F32">
        <w:rPr>
          <w:rFonts w:ascii="Arial" w:hAnsi="Arial" w:cs="Arial"/>
        </w:rPr>
        <w:t xml:space="preserve">informacji w niej zawartych, wykonywanie innych </w:t>
      </w:r>
      <w:r w:rsidR="00706A7E" w:rsidRPr="008C2F32">
        <w:rPr>
          <w:rFonts w:ascii="Arial" w:hAnsi="Arial" w:cs="Arial"/>
        </w:rPr>
        <w:t>zadań</w:t>
      </w:r>
      <w:r w:rsidR="003B7CAC" w:rsidRPr="008C2F32">
        <w:rPr>
          <w:rFonts w:ascii="Arial" w:hAnsi="Arial" w:cs="Arial"/>
        </w:rPr>
        <w:t xml:space="preserve"> nie</w:t>
      </w:r>
      <w:r w:rsidRPr="008C2F32">
        <w:rPr>
          <w:rFonts w:ascii="Arial" w:hAnsi="Arial" w:cs="Arial"/>
        </w:rPr>
        <w:t xml:space="preserve">przewidzianych w niniejszym Regulaminie, </w:t>
      </w:r>
      <w:r w:rsidR="00706A7E" w:rsidRPr="008C2F32">
        <w:rPr>
          <w:rFonts w:ascii="Arial" w:hAnsi="Arial" w:cs="Arial"/>
        </w:rPr>
        <w:t>niezbędnych</w:t>
      </w:r>
      <w:r w:rsidRPr="008C2F32">
        <w:rPr>
          <w:rFonts w:ascii="Arial" w:hAnsi="Arial" w:cs="Arial"/>
        </w:rPr>
        <w:t xml:space="preserve"> dla </w:t>
      </w:r>
      <w:r w:rsidR="00706A7E" w:rsidRPr="008C2F32">
        <w:rPr>
          <w:rFonts w:ascii="Arial" w:hAnsi="Arial" w:cs="Arial"/>
        </w:rPr>
        <w:t>prawidłowego</w:t>
      </w:r>
      <w:r w:rsidRPr="008C2F32">
        <w:rPr>
          <w:rFonts w:ascii="Arial" w:hAnsi="Arial" w:cs="Arial"/>
        </w:rPr>
        <w:t xml:space="preserve"> funkcjonowania Komisji.</w:t>
      </w:r>
    </w:p>
    <w:p w14:paraId="7C7F8807" w14:textId="33D90365" w:rsidR="00112854" w:rsidRPr="008C2F32" w:rsidRDefault="00112854" w:rsidP="004E1C39">
      <w:pPr>
        <w:pStyle w:val="Nagwek2"/>
      </w:pPr>
      <w:r w:rsidRPr="008C2F32">
        <w:t>§</w:t>
      </w:r>
      <w:r w:rsidR="00CB609A" w:rsidRPr="008C2F32">
        <w:t xml:space="preserve"> </w:t>
      </w:r>
      <w:r w:rsidRPr="008C2F32">
        <w:t>6</w:t>
      </w:r>
      <w:r w:rsidR="004E1C39" w:rsidRPr="008C2F32">
        <w:br/>
      </w:r>
      <w:r w:rsidRPr="008C2F32">
        <w:t xml:space="preserve">Posiedzenie Komisji do spraw wyboru strategii rozwoju lokalnego kierowanego przez </w:t>
      </w:r>
      <w:r w:rsidR="00CB609A" w:rsidRPr="008C2F32">
        <w:t>społeczność</w:t>
      </w:r>
    </w:p>
    <w:p w14:paraId="43926995" w14:textId="48DAEEAF" w:rsidR="00DC3D2C" w:rsidRPr="008C2F32" w:rsidRDefault="00112854" w:rsidP="00A2512A">
      <w:pPr>
        <w:pStyle w:val="Akapitzlist"/>
        <w:numPr>
          <w:ilvl w:val="0"/>
          <w:numId w:val="7"/>
        </w:numPr>
        <w:spacing w:before="240"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Zawiadomienie </w:t>
      </w:r>
      <w:r w:rsidR="00A2512A" w:rsidRPr="008C2F32">
        <w:rPr>
          <w:rFonts w:ascii="Arial" w:hAnsi="Arial" w:cs="Arial"/>
        </w:rPr>
        <w:t>c</w:t>
      </w:r>
      <w:r w:rsidR="000A5909" w:rsidRPr="008C2F32">
        <w:rPr>
          <w:rFonts w:ascii="Arial" w:hAnsi="Arial" w:cs="Arial"/>
        </w:rPr>
        <w:t>złonków</w:t>
      </w:r>
      <w:r w:rsidRPr="008C2F32">
        <w:rPr>
          <w:rFonts w:ascii="Arial" w:hAnsi="Arial" w:cs="Arial"/>
        </w:rPr>
        <w:t xml:space="preserve"> o posiedzeniu Komisji </w:t>
      </w:r>
      <w:r w:rsidR="003B7CAC" w:rsidRPr="008C2F32">
        <w:rPr>
          <w:rFonts w:ascii="Arial" w:hAnsi="Arial" w:cs="Arial"/>
        </w:rPr>
        <w:t>następuje, na co</w:t>
      </w:r>
      <w:r w:rsidRPr="008C2F32">
        <w:rPr>
          <w:rFonts w:ascii="Arial" w:hAnsi="Arial" w:cs="Arial"/>
        </w:rPr>
        <w:t xml:space="preserve"> </w:t>
      </w:r>
      <w:r w:rsidR="000A5909" w:rsidRPr="008C2F32">
        <w:rPr>
          <w:rFonts w:ascii="Arial" w:hAnsi="Arial" w:cs="Arial"/>
        </w:rPr>
        <w:t>najmniej</w:t>
      </w:r>
      <w:r w:rsidRPr="008C2F32">
        <w:rPr>
          <w:rFonts w:ascii="Arial" w:hAnsi="Arial" w:cs="Arial"/>
        </w:rPr>
        <w:t xml:space="preserve"> 5 dni przed</w:t>
      </w:r>
      <w:r w:rsidR="00005E5C" w:rsidRPr="008C2F32">
        <w:rPr>
          <w:rFonts w:ascii="Arial" w:hAnsi="Arial" w:cs="Arial"/>
        </w:rPr>
        <w:t xml:space="preserve"> ustalonym terminem posiedzenia, drogą poczty elektronicznej.</w:t>
      </w:r>
    </w:p>
    <w:p w14:paraId="62E9487A" w14:textId="46B7DB33" w:rsidR="00DC3D2C" w:rsidRPr="008C2F32" w:rsidRDefault="00112854" w:rsidP="00A2512A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W przypadku, gdy </w:t>
      </w:r>
      <w:r w:rsidR="000A5909" w:rsidRPr="008C2F32">
        <w:rPr>
          <w:rFonts w:ascii="Arial" w:hAnsi="Arial" w:cs="Arial"/>
        </w:rPr>
        <w:t>członek</w:t>
      </w:r>
      <w:r w:rsidRPr="008C2F32">
        <w:rPr>
          <w:rFonts w:ascii="Arial" w:hAnsi="Arial" w:cs="Arial"/>
        </w:rPr>
        <w:t xml:space="preserve"> Komisji nie </w:t>
      </w:r>
      <w:r w:rsidR="000A5909" w:rsidRPr="008C2F32">
        <w:rPr>
          <w:rFonts w:ascii="Arial" w:hAnsi="Arial" w:cs="Arial"/>
        </w:rPr>
        <w:t>może</w:t>
      </w:r>
      <w:r w:rsidRPr="008C2F32">
        <w:rPr>
          <w:rFonts w:ascii="Arial" w:hAnsi="Arial" w:cs="Arial"/>
        </w:rPr>
        <w:t xml:space="preserve"> </w:t>
      </w:r>
      <w:r w:rsidR="000A5909" w:rsidRPr="008C2F32">
        <w:rPr>
          <w:rFonts w:ascii="Arial" w:hAnsi="Arial" w:cs="Arial"/>
        </w:rPr>
        <w:t>wziąć</w:t>
      </w:r>
      <w:r w:rsidRPr="008C2F32">
        <w:rPr>
          <w:rFonts w:ascii="Arial" w:hAnsi="Arial" w:cs="Arial"/>
        </w:rPr>
        <w:t xml:space="preserve"> </w:t>
      </w:r>
      <w:r w:rsidR="000A5909" w:rsidRPr="008C2F32">
        <w:rPr>
          <w:rFonts w:ascii="Arial" w:hAnsi="Arial" w:cs="Arial"/>
        </w:rPr>
        <w:t>udziału</w:t>
      </w:r>
      <w:r w:rsidRPr="008C2F32">
        <w:rPr>
          <w:rFonts w:ascii="Arial" w:hAnsi="Arial" w:cs="Arial"/>
        </w:rPr>
        <w:t xml:space="preserve"> w danym posiedzeniu, powinien </w:t>
      </w:r>
      <w:r w:rsidR="005D304C">
        <w:rPr>
          <w:rFonts w:ascii="Arial" w:hAnsi="Arial" w:cs="Arial"/>
        </w:rPr>
        <w:t>najpóźniej na</w:t>
      </w:r>
      <w:r w:rsidRPr="008C2F32">
        <w:rPr>
          <w:rFonts w:ascii="Arial" w:hAnsi="Arial" w:cs="Arial"/>
        </w:rPr>
        <w:t xml:space="preserve"> 3 dni prze</w:t>
      </w:r>
      <w:r w:rsidR="005D304C">
        <w:rPr>
          <w:rFonts w:ascii="Arial" w:hAnsi="Arial" w:cs="Arial"/>
        </w:rPr>
        <w:t>d</w:t>
      </w:r>
      <w:r w:rsidRPr="008C2F32">
        <w:rPr>
          <w:rFonts w:ascii="Arial" w:hAnsi="Arial" w:cs="Arial"/>
        </w:rPr>
        <w:t xml:space="preserve"> </w:t>
      </w:r>
      <w:r w:rsidR="005D304C">
        <w:rPr>
          <w:rFonts w:ascii="Arial" w:hAnsi="Arial" w:cs="Arial"/>
        </w:rPr>
        <w:t xml:space="preserve">jego </w:t>
      </w:r>
      <w:r w:rsidRPr="008C2F32">
        <w:rPr>
          <w:rFonts w:ascii="Arial" w:hAnsi="Arial" w:cs="Arial"/>
        </w:rPr>
        <w:t xml:space="preserve">planowanym terminem </w:t>
      </w:r>
      <w:r w:rsidR="000A5909" w:rsidRPr="008C2F32">
        <w:rPr>
          <w:rFonts w:ascii="Arial" w:hAnsi="Arial" w:cs="Arial"/>
        </w:rPr>
        <w:t>powiadomić</w:t>
      </w:r>
      <w:r w:rsidRPr="008C2F32">
        <w:rPr>
          <w:rFonts w:ascii="Arial" w:hAnsi="Arial" w:cs="Arial"/>
        </w:rPr>
        <w:t xml:space="preserve"> o tym </w:t>
      </w:r>
      <w:r w:rsidR="005D304C">
        <w:rPr>
          <w:rFonts w:ascii="Arial" w:hAnsi="Arial" w:cs="Arial"/>
        </w:rPr>
        <w:t>Przewodniczącego Komisji.</w:t>
      </w:r>
    </w:p>
    <w:p w14:paraId="2A8E57DF" w14:textId="77777777" w:rsidR="00DC3D2C" w:rsidRPr="008C2F32" w:rsidRDefault="000A5909" w:rsidP="00A2512A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Przewodniczący</w:t>
      </w:r>
      <w:r w:rsidR="00112854" w:rsidRPr="008C2F32">
        <w:rPr>
          <w:rFonts w:ascii="Arial" w:hAnsi="Arial" w:cs="Arial"/>
        </w:rPr>
        <w:t xml:space="preserve"> inicjuje i kieruje pracami Komisji.</w:t>
      </w:r>
    </w:p>
    <w:p w14:paraId="31CDE0E7" w14:textId="77777777" w:rsidR="00DC3D2C" w:rsidRPr="008C2F32" w:rsidRDefault="00112854" w:rsidP="00A2512A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Posiedzenie Komisji odbywa </w:t>
      </w:r>
      <w:r w:rsidR="000A5909" w:rsidRPr="008C2F32">
        <w:rPr>
          <w:rFonts w:ascii="Arial" w:hAnsi="Arial" w:cs="Arial"/>
        </w:rPr>
        <w:t>się</w:t>
      </w:r>
      <w:r w:rsidRPr="008C2F32">
        <w:rPr>
          <w:rFonts w:ascii="Arial" w:hAnsi="Arial" w:cs="Arial"/>
        </w:rPr>
        <w:t xml:space="preserve"> w terminie i miejscu wskazanym przez </w:t>
      </w:r>
      <w:r w:rsidR="000A5909" w:rsidRPr="008C2F32">
        <w:rPr>
          <w:rFonts w:ascii="Arial" w:hAnsi="Arial" w:cs="Arial"/>
        </w:rPr>
        <w:t>Przewodniczącego</w:t>
      </w:r>
      <w:r w:rsidR="00DC3D2C" w:rsidRPr="008C2F32">
        <w:rPr>
          <w:rFonts w:ascii="Arial" w:hAnsi="Arial" w:cs="Arial"/>
        </w:rPr>
        <w:t xml:space="preserve"> Komisji.</w:t>
      </w:r>
    </w:p>
    <w:p w14:paraId="4239BE0F" w14:textId="0846A347" w:rsidR="009C1FC8" w:rsidRPr="008C2F32" w:rsidRDefault="00112854" w:rsidP="009571DC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Ocena LSR pod </w:t>
      </w:r>
      <w:r w:rsidR="00E6128D" w:rsidRPr="008C2F32">
        <w:rPr>
          <w:rFonts w:ascii="Arial" w:hAnsi="Arial" w:cs="Arial"/>
        </w:rPr>
        <w:t>względem</w:t>
      </w:r>
      <w:r w:rsidRPr="008C2F32">
        <w:rPr>
          <w:rFonts w:ascii="Arial" w:hAnsi="Arial" w:cs="Arial"/>
        </w:rPr>
        <w:t xml:space="preserve"> </w:t>
      </w:r>
      <w:r w:rsidR="00E6128D" w:rsidRPr="008C2F32">
        <w:rPr>
          <w:rFonts w:ascii="Arial" w:hAnsi="Arial" w:cs="Arial"/>
        </w:rPr>
        <w:t>spełnienia</w:t>
      </w:r>
      <w:r w:rsidRPr="008C2F32">
        <w:rPr>
          <w:rFonts w:ascii="Arial" w:hAnsi="Arial" w:cs="Arial"/>
        </w:rPr>
        <w:t xml:space="preserve"> kryteri</w:t>
      </w:r>
      <w:r w:rsidR="00E6128D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>w wyboru</w:t>
      </w:r>
      <w:r w:rsidR="009571DC" w:rsidRPr="008C2F32">
        <w:rPr>
          <w:rFonts w:ascii="Arial" w:hAnsi="Arial" w:cs="Arial"/>
        </w:rPr>
        <w:t>,</w:t>
      </w:r>
      <w:r w:rsidRPr="008C2F32">
        <w:rPr>
          <w:rFonts w:ascii="Arial" w:hAnsi="Arial" w:cs="Arial"/>
        </w:rPr>
        <w:t xml:space="preserve"> </w:t>
      </w:r>
      <w:r w:rsidR="009571DC" w:rsidRPr="008C2F32">
        <w:rPr>
          <w:rFonts w:ascii="Arial" w:hAnsi="Arial" w:cs="Arial"/>
        </w:rPr>
        <w:t>rozpatrzenie sprzeciwu od rozstrzygnięcia o odrzuceniu LSR, dokonanie aktualizacji oceny LSR po uwzględnieniu odwołania</w:t>
      </w:r>
      <w:r w:rsidR="005D304C">
        <w:rPr>
          <w:rFonts w:ascii="Arial" w:hAnsi="Arial" w:cs="Arial"/>
        </w:rPr>
        <w:t>,</w:t>
      </w:r>
      <w:r w:rsidR="009571DC" w:rsidRPr="008C2F32">
        <w:rPr>
          <w:rFonts w:ascii="Arial" w:hAnsi="Arial" w:cs="Arial"/>
        </w:rPr>
        <w:t xml:space="preserve"> dokonywana</w:t>
      </w:r>
      <w:r w:rsidRPr="008C2F32">
        <w:rPr>
          <w:rFonts w:ascii="Arial" w:hAnsi="Arial" w:cs="Arial"/>
        </w:rPr>
        <w:t xml:space="preserve"> jest przez </w:t>
      </w:r>
      <w:r w:rsidR="00E6128D" w:rsidRPr="008C2F32">
        <w:rPr>
          <w:rFonts w:ascii="Arial" w:hAnsi="Arial" w:cs="Arial"/>
        </w:rPr>
        <w:t xml:space="preserve">członków </w:t>
      </w:r>
      <w:r w:rsidRPr="008C2F32">
        <w:rPr>
          <w:rFonts w:ascii="Arial" w:hAnsi="Arial" w:cs="Arial"/>
        </w:rPr>
        <w:t>Komisji podczas posiedzenia.</w:t>
      </w:r>
    </w:p>
    <w:p w14:paraId="215FEC0D" w14:textId="2DC14DCC" w:rsidR="009571DC" w:rsidRPr="008C2F32" w:rsidRDefault="009C1FC8" w:rsidP="009571DC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lastRenderedPageBreak/>
        <w:t xml:space="preserve">Ocena LSR pod względem spełnienia kryteriów wyboru dokonywana jest przy pomocy formularza „Karta oceny kryteriów wyboru LSR dla członka komisji", </w:t>
      </w:r>
      <w:r w:rsidR="005F5B8A" w:rsidRPr="008C2F32">
        <w:rPr>
          <w:rFonts w:ascii="Arial" w:hAnsi="Arial" w:cs="Arial"/>
        </w:rPr>
        <w:t>który stanowi</w:t>
      </w:r>
      <w:r w:rsidRPr="008C2F32">
        <w:rPr>
          <w:rFonts w:ascii="Arial" w:hAnsi="Arial" w:cs="Arial"/>
        </w:rPr>
        <w:t xml:space="preserve"> załącznik nr 7 do Regulaminu konkursu.</w:t>
      </w:r>
    </w:p>
    <w:p w14:paraId="6FB352EB" w14:textId="77777777" w:rsidR="005F5B8A" w:rsidRPr="008C2F32" w:rsidRDefault="009571DC" w:rsidP="005F5B8A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Rozpatrzenie sprzeciwu </w:t>
      </w:r>
      <w:r w:rsidR="005F5B8A" w:rsidRPr="008C2F32">
        <w:rPr>
          <w:rFonts w:ascii="Arial" w:hAnsi="Arial" w:cs="Arial"/>
        </w:rPr>
        <w:t>dokonywane jest przy pomocy</w:t>
      </w:r>
      <w:r w:rsidRPr="008C2F32">
        <w:rPr>
          <w:rFonts w:ascii="Arial" w:hAnsi="Arial" w:cs="Arial"/>
        </w:rPr>
        <w:t xml:space="preserve"> części B7</w:t>
      </w:r>
      <w:r w:rsidR="005F5B8A" w:rsidRPr="008C2F32">
        <w:rPr>
          <w:rFonts w:ascii="Arial" w:hAnsi="Arial" w:cs="Arial"/>
        </w:rPr>
        <w:t xml:space="preserve"> formularza </w:t>
      </w:r>
      <w:r w:rsidRPr="008C2F32">
        <w:rPr>
          <w:rFonts w:ascii="Arial" w:hAnsi="Arial" w:cs="Arial"/>
        </w:rPr>
        <w:t>„</w:t>
      </w:r>
      <w:r w:rsidR="005F5B8A" w:rsidRPr="008C2F32">
        <w:rPr>
          <w:rFonts w:ascii="Arial" w:hAnsi="Arial" w:cs="Arial"/>
        </w:rPr>
        <w:t>Karta</w:t>
      </w:r>
      <w:r w:rsidRPr="008C2F32">
        <w:rPr>
          <w:rFonts w:ascii="Arial" w:hAnsi="Arial" w:cs="Arial"/>
        </w:rPr>
        <w:t xml:space="preserve"> oceny wniosku o wybór strategii rozwoju lokalnego kierowanego przez społeczność”, </w:t>
      </w:r>
      <w:r w:rsidR="005F5B8A" w:rsidRPr="008C2F32">
        <w:rPr>
          <w:rFonts w:ascii="Arial" w:hAnsi="Arial" w:cs="Arial"/>
        </w:rPr>
        <w:t>który stanowi</w:t>
      </w:r>
      <w:r w:rsidRPr="008C2F32">
        <w:rPr>
          <w:rFonts w:ascii="Arial" w:hAnsi="Arial" w:cs="Arial"/>
        </w:rPr>
        <w:t xml:space="preserve"> załącznik nr 6 do Regulaminu konkursu.</w:t>
      </w:r>
    </w:p>
    <w:p w14:paraId="552B68EF" w14:textId="5C7263DD" w:rsidR="009571DC" w:rsidRPr="008C2F32" w:rsidRDefault="005F5B8A" w:rsidP="005F5B8A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Aktualizacja</w:t>
      </w:r>
      <w:r w:rsidR="009571DC" w:rsidRPr="008C2F32">
        <w:rPr>
          <w:rFonts w:ascii="Arial" w:hAnsi="Arial" w:cs="Arial"/>
        </w:rPr>
        <w:t xml:space="preserve"> oceny LSR pod względem kryteriów wyboru </w:t>
      </w:r>
      <w:r w:rsidRPr="008C2F32">
        <w:rPr>
          <w:rFonts w:ascii="Arial" w:hAnsi="Arial" w:cs="Arial"/>
        </w:rPr>
        <w:t xml:space="preserve">dokonywana jest przy pomocy </w:t>
      </w:r>
      <w:r w:rsidR="009571DC" w:rsidRPr="008C2F32">
        <w:rPr>
          <w:rFonts w:ascii="Arial" w:hAnsi="Arial" w:cs="Arial"/>
        </w:rPr>
        <w:t>części C3 „Karty oceny wniosku o wybór strategii rozwoju lokalnego kierowanego przez społeczność”, stanowiącej załącznik nr 6 do Regulaminu konkursu.</w:t>
      </w:r>
    </w:p>
    <w:p w14:paraId="53848CD7" w14:textId="77777777" w:rsidR="00DC3D2C" w:rsidRPr="008C2F32" w:rsidRDefault="00112854" w:rsidP="00A2512A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Pracownicy Departamentu </w:t>
      </w:r>
      <w:r w:rsidR="00E6128D" w:rsidRPr="008C2F32">
        <w:rPr>
          <w:rFonts w:ascii="Arial" w:hAnsi="Arial" w:cs="Arial"/>
        </w:rPr>
        <w:t>będący</w:t>
      </w:r>
      <w:r w:rsidRPr="008C2F32">
        <w:rPr>
          <w:rFonts w:ascii="Arial" w:hAnsi="Arial" w:cs="Arial"/>
        </w:rPr>
        <w:t xml:space="preserve"> </w:t>
      </w:r>
      <w:r w:rsidR="00E6128D" w:rsidRPr="008C2F32">
        <w:rPr>
          <w:rFonts w:ascii="Arial" w:hAnsi="Arial" w:cs="Arial"/>
        </w:rPr>
        <w:t>członkami</w:t>
      </w:r>
      <w:r w:rsidRPr="008C2F32">
        <w:rPr>
          <w:rFonts w:ascii="Arial" w:hAnsi="Arial" w:cs="Arial"/>
        </w:rPr>
        <w:t xml:space="preserve"> Komisji </w:t>
      </w:r>
      <w:r w:rsidR="00E6128D" w:rsidRPr="008C2F32">
        <w:rPr>
          <w:rFonts w:ascii="Arial" w:hAnsi="Arial" w:cs="Arial"/>
        </w:rPr>
        <w:t>uczestniczą</w:t>
      </w:r>
      <w:r w:rsidRPr="008C2F32">
        <w:rPr>
          <w:rFonts w:ascii="Arial" w:hAnsi="Arial" w:cs="Arial"/>
        </w:rPr>
        <w:t xml:space="preserve"> w jej pracach w ramach </w:t>
      </w:r>
      <w:r w:rsidR="00E6128D" w:rsidRPr="008C2F32">
        <w:rPr>
          <w:rFonts w:ascii="Arial" w:hAnsi="Arial" w:cs="Arial"/>
        </w:rPr>
        <w:t>obowiązków</w:t>
      </w:r>
      <w:r w:rsidRPr="008C2F32">
        <w:rPr>
          <w:rFonts w:ascii="Arial" w:hAnsi="Arial" w:cs="Arial"/>
        </w:rPr>
        <w:t xml:space="preserve"> </w:t>
      </w:r>
      <w:r w:rsidR="00E6128D" w:rsidRPr="008C2F32">
        <w:rPr>
          <w:rFonts w:ascii="Arial" w:hAnsi="Arial" w:cs="Arial"/>
        </w:rPr>
        <w:t>służbowych</w:t>
      </w:r>
      <w:r w:rsidRPr="008C2F32">
        <w:rPr>
          <w:rFonts w:ascii="Arial" w:hAnsi="Arial" w:cs="Arial"/>
        </w:rPr>
        <w:t>.</w:t>
      </w:r>
    </w:p>
    <w:p w14:paraId="1F1BF284" w14:textId="1A42769A" w:rsidR="00DC3D2C" w:rsidRPr="008C2F32" w:rsidRDefault="00112854" w:rsidP="00A2512A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Ekspertom </w:t>
      </w:r>
      <w:r w:rsidR="00E6128D" w:rsidRPr="008C2F32">
        <w:rPr>
          <w:rFonts w:ascii="Arial" w:hAnsi="Arial" w:cs="Arial"/>
        </w:rPr>
        <w:t>przysługuje</w:t>
      </w:r>
      <w:r w:rsidRPr="008C2F32">
        <w:rPr>
          <w:rFonts w:ascii="Arial" w:hAnsi="Arial" w:cs="Arial"/>
        </w:rPr>
        <w:t xml:space="preserve"> wynagrodzenie w </w:t>
      </w:r>
      <w:r w:rsidR="00E6128D" w:rsidRPr="008C2F32">
        <w:rPr>
          <w:rFonts w:ascii="Arial" w:hAnsi="Arial" w:cs="Arial"/>
        </w:rPr>
        <w:t>wysokości</w:t>
      </w:r>
      <w:r w:rsidRPr="008C2F32">
        <w:rPr>
          <w:rFonts w:ascii="Arial" w:hAnsi="Arial" w:cs="Arial"/>
        </w:rPr>
        <w:t xml:space="preserve"> </w:t>
      </w:r>
      <w:r w:rsidR="00A2512A" w:rsidRPr="008C2F32">
        <w:rPr>
          <w:rFonts w:ascii="Arial" w:hAnsi="Arial" w:cs="Arial"/>
        </w:rPr>
        <w:t xml:space="preserve">1 500,00 </w:t>
      </w:r>
      <w:r w:rsidR="00E6128D" w:rsidRPr="008C2F32">
        <w:rPr>
          <w:rFonts w:ascii="Arial" w:hAnsi="Arial" w:cs="Arial"/>
        </w:rPr>
        <w:t>zł</w:t>
      </w:r>
      <w:r w:rsidRPr="008C2F32">
        <w:rPr>
          <w:rFonts w:ascii="Arial" w:hAnsi="Arial" w:cs="Arial"/>
        </w:rPr>
        <w:t xml:space="preserve"> brutto za </w:t>
      </w:r>
      <w:r w:rsidR="00E6128D" w:rsidRPr="008C2F32">
        <w:rPr>
          <w:rFonts w:ascii="Arial" w:hAnsi="Arial" w:cs="Arial"/>
        </w:rPr>
        <w:t>ocenę</w:t>
      </w:r>
      <w:r w:rsidRPr="008C2F32">
        <w:rPr>
          <w:rFonts w:ascii="Arial" w:hAnsi="Arial" w:cs="Arial"/>
        </w:rPr>
        <w:t xml:space="preserve"> jednej</w:t>
      </w:r>
      <w:r w:rsidR="005D304C">
        <w:rPr>
          <w:rFonts w:ascii="Arial" w:hAnsi="Arial" w:cs="Arial"/>
        </w:rPr>
        <w:t xml:space="preserve"> (każdej z ocenionych)</w:t>
      </w:r>
      <w:r w:rsidRPr="008C2F32">
        <w:rPr>
          <w:rFonts w:ascii="Arial" w:hAnsi="Arial" w:cs="Arial"/>
        </w:rPr>
        <w:t xml:space="preserve"> LSR.</w:t>
      </w:r>
    </w:p>
    <w:p w14:paraId="095B18A5" w14:textId="77777777" w:rsidR="00B61C46" w:rsidRDefault="00112854" w:rsidP="00B61C46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Wszelkie </w:t>
      </w:r>
      <w:r w:rsidR="00E6128D" w:rsidRPr="008C2F32">
        <w:rPr>
          <w:rFonts w:ascii="Arial" w:hAnsi="Arial" w:cs="Arial"/>
        </w:rPr>
        <w:t>materiały</w:t>
      </w:r>
      <w:r w:rsidRPr="008C2F32">
        <w:rPr>
          <w:rFonts w:ascii="Arial" w:hAnsi="Arial" w:cs="Arial"/>
        </w:rPr>
        <w:t xml:space="preserve"> </w:t>
      </w:r>
      <w:r w:rsidR="00E6128D" w:rsidRPr="008C2F32">
        <w:rPr>
          <w:rFonts w:ascii="Arial" w:hAnsi="Arial" w:cs="Arial"/>
        </w:rPr>
        <w:t>niezbędne</w:t>
      </w:r>
      <w:r w:rsidRPr="008C2F32">
        <w:rPr>
          <w:rFonts w:ascii="Arial" w:hAnsi="Arial" w:cs="Arial"/>
        </w:rPr>
        <w:t xml:space="preserve"> </w:t>
      </w:r>
      <w:r w:rsidR="00E6128D" w:rsidRPr="008C2F32">
        <w:rPr>
          <w:rFonts w:ascii="Arial" w:hAnsi="Arial" w:cs="Arial"/>
        </w:rPr>
        <w:t>do dokonania oceny są</w:t>
      </w:r>
      <w:r w:rsidRPr="008C2F32">
        <w:rPr>
          <w:rFonts w:ascii="Arial" w:hAnsi="Arial" w:cs="Arial"/>
        </w:rPr>
        <w:t xml:space="preserve"> zapewniane przez Departament i</w:t>
      </w:r>
      <w:r w:rsidR="00DC3D2C" w:rsidRPr="008C2F32">
        <w:rPr>
          <w:rFonts w:ascii="Arial" w:hAnsi="Arial" w:cs="Arial"/>
        </w:rPr>
        <w:t> </w:t>
      </w:r>
      <w:r w:rsidR="00E6128D" w:rsidRPr="008C2F32">
        <w:rPr>
          <w:rFonts w:ascii="Arial" w:hAnsi="Arial" w:cs="Arial"/>
        </w:rPr>
        <w:t>znajdują</w:t>
      </w:r>
      <w:r w:rsidRPr="008C2F32">
        <w:rPr>
          <w:rFonts w:ascii="Arial" w:hAnsi="Arial" w:cs="Arial"/>
        </w:rPr>
        <w:t xml:space="preserve"> </w:t>
      </w:r>
      <w:r w:rsidR="00E6128D" w:rsidRPr="008C2F32">
        <w:rPr>
          <w:rFonts w:ascii="Arial" w:hAnsi="Arial" w:cs="Arial"/>
        </w:rPr>
        <w:t>się w miej</w:t>
      </w:r>
      <w:r w:rsidRPr="008C2F32">
        <w:rPr>
          <w:rFonts w:ascii="Arial" w:hAnsi="Arial" w:cs="Arial"/>
        </w:rPr>
        <w:t>scu</w:t>
      </w:r>
      <w:r w:rsidR="00E6128D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posiedzenia.</w:t>
      </w:r>
    </w:p>
    <w:p w14:paraId="69C34536" w14:textId="573E9A3F" w:rsidR="00DC3D2C" w:rsidRPr="00B61C46" w:rsidRDefault="00B61C46" w:rsidP="00B61C46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61C46">
        <w:rPr>
          <w:rFonts w:ascii="Arial" w:hAnsi="Arial" w:cs="Arial"/>
        </w:rPr>
        <w:t xml:space="preserve">Członkowie Komisji zobowiązani są do chronienia udostępnionych im danych osobowych zgodnie z obowiązującymi przepisami. </w:t>
      </w:r>
    </w:p>
    <w:p w14:paraId="48F4A9F8" w14:textId="6D2969FB" w:rsidR="00BF0CEE" w:rsidRPr="008C2F32" w:rsidRDefault="00112854" w:rsidP="00CA2D6D">
      <w:pPr>
        <w:pStyle w:val="Nagwek2"/>
        <w:spacing w:after="0"/>
      </w:pPr>
      <w:r w:rsidRPr="008C2F32">
        <w:t>§</w:t>
      </w:r>
      <w:r w:rsidR="00483D03" w:rsidRPr="008C2F32">
        <w:t xml:space="preserve"> </w:t>
      </w:r>
      <w:r w:rsidRPr="008C2F32">
        <w:t>7</w:t>
      </w:r>
    </w:p>
    <w:p w14:paraId="6F847E78" w14:textId="036B6D6C" w:rsidR="00BF0CEE" w:rsidRPr="008C2F32" w:rsidRDefault="00A926AD" w:rsidP="00CA2D6D">
      <w:pPr>
        <w:pStyle w:val="Nagwek2"/>
        <w:spacing w:before="0"/>
      </w:pPr>
      <w:r w:rsidRPr="008C2F32">
        <w:t>Posiedzenie Komisji z w</w:t>
      </w:r>
      <w:r w:rsidR="00FA421C" w:rsidRPr="008C2F32">
        <w:t>ykorzystanie</w:t>
      </w:r>
      <w:r w:rsidRPr="008C2F32">
        <w:t>m</w:t>
      </w:r>
      <w:r w:rsidR="00FA421C" w:rsidRPr="008C2F32">
        <w:t xml:space="preserve"> środków komunikacji elektronicznej</w:t>
      </w:r>
      <w:r w:rsidR="001B1C27" w:rsidRPr="008C2F32">
        <w:t xml:space="preserve"> </w:t>
      </w:r>
    </w:p>
    <w:p w14:paraId="6AD37C50" w14:textId="25DE6E35" w:rsidR="001B1C27" w:rsidRPr="008C2F32" w:rsidRDefault="00BF0CEE" w:rsidP="00A926AD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Przewodniczący Komisji może podjąć decyzję o </w:t>
      </w:r>
      <w:r w:rsidR="00A926AD" w:rsidRPr="008C2F32">
        <w:rPr>
          <w:rFonts w:ascii="Arial" w:hAnsi="Arial" w:cs="Arial"/>
        </w:rPr>
        <w:t>ocenie</w:t>
      </w:r>
      <w:r w:rsidRPr="008C2F32">
        <w:rPr>
          <w:rFonts w:ascii="Arial" w:hAnsi="Arial" w:cs="Arial"/>
        </w:rPr>
        <w:t xml:space="preserve"> LSR pod względem spełnienia kryterió</w:t>
      </w:r>
      <w:r w:rsidR="001B1C27" w:rsidRPr="008C2F32">
        <w:rPr>
          <w:rFonts w:ascii="Arial" w:hAnsi="Arial" w:cs="Arial"/>
        </w:rPr>
        <w:t>w wyboru, rozpatrzeniu sprzeciwu od rozstrzygnięcia o odrzuceniu LSR, dokonaniu aktualizacji oceny LSR po uwzględnieniu odwołania przez członków Komisji</w:t>
      </w:r>
      <w:r w:rsidR="00A926AD" w:rsidRPr="008C2F32">
        <w:rPr>
          <w:rFonts w:ascii="Arial" w:hAnsi="Arial" w:cs="Arial"/>
        </w:rPr>
        <w:t>,</w:t>
      </w:r>
      <w:r w:rsidR="001B1C27" w:rsidRPr="008C2F32">
        <w:rPr>
          <w:rFonts w:ascii="Arial" w:hAnsi="Arial" w:cs="Arial"/>
        </w:rPr>
        <w:t xml:space="preserve"> </w:t>
      </w:r>
      <w:r w:rsidR="00A926AD" w:rsidRPr="008C2F32">
        <w:rPr>
          <w:rFonts w:ascii="Arial" w:hAnsi="Arial" w:cs="Arial"/>
        </w:rPr>
        <w:t>na posiedzeniu z wykorzystaniem środków komunikacji elektronicznej</w:t>
      </w:r>
      <w:r w:rsidR="005C76FC">
        <w:rPr>
          <w:rFonts w:ascii="Arial" w:hAnsi="Arial" w:cs="Arial"/>
        </w:rPr>
        <w:t>, zgodnie z art. 4a ustawy RLKS.</w:t>
      </w:r>
    </w:p>
    <w:p w14:paraId="191960DA" w14:textId="744DCA86" w:rsidR="00A926AD" w:rsidRPr="008C2F32" w:rsidRDefault="0058245B" w:rsidP="0058245B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Informacja o możliwości udziału w posiedzeniu Komisji z wykorzystaniem środków komunikacji elektronicznej jest zawarta w zawiadomieniu o posiedzeniu, w którym ponadto jest zamieszczony dokładny opis sposobu uczestnictwa i wykonywania prawa głosu.</w:t>
      </w:r>
    </w:p>
    <w:p w14:paraId="339F0343" w14:textId="47FA51A2" w:rsidR="001B1C27" w:rsidRPr="008C2F32" w:rsidRDefault="001B1C27" w:rsidP="001B1C27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Głosowanie </w:t>
      </w:r>
      <w:r w:rsidR="0058245B" w:rsidRPr="008C2F32">
        <w:rPr>
          <w:rFonts w:ascii="Arial" w:hAnsi="Arial" w:cs="Arial"/>
        </w:rPr>
        <w:t>członków Komisji</w:t>
      </w:r>
      <w:r w:rsidRPr="008C2F32">
        <w:rPr>
          <w:rFonts w:ascii="Arial" w:hAnsi="Arial" w:cs="Arial"/>
        </w:rPr>
        <w:t xml:space="preserve"> może odbywać się wyłącznie po uzyskaniu </w:t>
      </w:r>
      <w:r w:rsidR="0058245B" w:rsidRPr="008C2F32">
        <w:rPr>
          <w:rFonts w:ascii="Arial" w:hAnsi="Arial" w:cs="Arial"/>
        </w:rPr>
        <w:t>ich zgody w </w:t>
      </w:r>
      <w:r w:rsidRPr="008C2F32">
        <w:rPr>
          <w:rFonts w:ascii="Arial" w:hAnsi="Arial" w:cs="Arial"/>
        </w:rPr>
        <w:t>formie dokumentowej.</w:t>
      </w:r>
    </w:p>
    <w:p w14:paraId="334E0884" w14:textId="424B0F84" w:rsidR="0058245B" w:rsidRPr="008C2F32" w:rsidRDefault="0058245B" w:rsidP="0058245B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Wykorzystanie środków komunikacji elektronicznej w głosowaniach na posiedzeniach Komisji odbywa się przy zapewnieniu co najmniej:</w:t>
      </w:r>
    </w:p>
    <w:p w14:paraId="53A9891E" w14:textId="77777777" w:rsidR="0058245B" w:rsidRPr="008C2F32" w:rsidRDefault="0058245B" w:rsidP="0058245B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1) transmisji posiedzenia w czasie rzeczywistym;</w:t>
      </w:r>
    </w:p>
    <w:p w14:paraId="64C5B2BD" w14:textId="728FF829" w:rsidR="0058245B" w:rsidRPr="008C2F32" w:rsidRDefault="0058245B" w:rsidP="0058245B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2) dwustronnej komunikacji w czasie rzeczywistym, w ramach której odpowiednio członek Komisji może wypowiadać się w czasie posiedzenia;</w:t>
      </w:r>
    </w:p>
    <w:p w14:paraId="59D23982" w14:textId="268E2F5E" w:rsidR="0058245B" w:rsidRPr="008C2F32" w:rsidRDefault="0058245B" w:rsidP="0058245B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3) wykonywania prawa głosu osobiście w czasie posiedzenia.</w:t>
      </w:r>
    </w:p>
    <w:p w14:paraId="70F513BB" w14:textId="7F6ADF66" w:rsidR="0058245B" w:rsidRPr="008C2F32" w:rsidRDefault="0058245B" w:rsidP="0058245B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W przypadku, o którym mowa w ust. 1</w:t>
      </w:r>
      <w:r w:rsidRPr="008C2F32">
        <w:rPr>
          <w:rFonts w:ascii="Calibri" w:hAnsi="Calibri" w:cs="Arial"/>
        </w:rPr>
        <w:t xml:space="preserve"> </w:t>
      </w:r>
      <w:r w:rsidRPr="008C2F32">
        <w:rPr>
          <w:rFonts w:ascii="Arial" w:hAnsi="Arial" w:cs="Arial"/>
        </w:rPr>
        <w:t xml:space="preserve"> kopie materiałów niezbędnych do dokonania oceny będą przekazane przez Departament drogą elektroniczną.</w:t>
      </w:r>
    </w:p>
    <w:p w14:paraId="19CEE757" w14:textId="1CE6EA69" w:rsidR="00112854" w:rsidRPr="008C2F32" w:rsidRDefault="00BF0CEE" w:rsidP="00CA2D6D">
      <w:pPr>
        <w:pStyle w:val="Nagwek2"/>
      </w:pPr>
      <w:r w:rsidRPr="008C2F32">
        <w:t>§8</w:t>
      </w:r>
      <w:r w:rsidR="004E1C39" w:rsidRPr="008C2F32">
        <w:br/>
      </w:r>
      <w:r w:rsidR="00112854" w:rsidRPr="008C2F32">
        <w:t xml:space="preserve">Zasada </w:t>
      </w:r>
      <w:r w:rsidR="00B41400" w:rsidRPr="008C2F32">
        <w:t>bezstronności</w:t>
      </w:r>
      <w:r w:rsidR="00112854" w:rsidRPr="008C2F32">
        <w:t xml:space="preserve"> i </w:t>
      </w:r>
      <w:r w:rsidR="00B41400" w:rsidRPr="008C2F32">
        <w:t>poufności</w:t>
      </w:r>
    </w:p>
    <w:p w14:paraId="318DC54E" w14:textId="066557BB" w:rsidR="002C20E0" w:rsidRPr="008C2F32" w:rsidRDefault="002C20E0" w:rsidP="00112854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Każdy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członek</w:t>
      </w:r>
      <w:r w:rsidR="00112854" w:rsidRPr="008C2F32">
        <w:rPr>
          <w:rFonts w:ascii="Arial" w:hAnsi="Arial" w:cs="Arial"/>
        </w:rPr>
        <w:t xml:space="preserve"> Komisji przed </w:t>
      </w:r>
      <w:r w:rsidRPr="008C2F32">
        <w:rPr>
          <w:rFonts w:ascii="Arial" w:hAnsi="Arial" w:cs="Arial"/>
        </w:rPr>
        <w:t>przystąpieniem</w:t>
      </w:r>
      <w:r w:rsidR="00112854" w:rsidRPr="008C2F32">
        <w:rPr>
          <w:rFonts w:ascii="Arial" w:hAnsi="Arial" w:cs="Arial"/>
        </w:rPr>
        <w:t xml:space="preserve"> do oceny LSR, </w:t>
      </w:r>
      <w:r w:rsidRPr="008C2F32">
        <w:rPr>
          <w:rFonts w:ascii="Arial" w:hAnsi="Arial" w:cs="Arial"/>
        </w:rPr>
        <w:t>zobowiązany</w:t>
      </w:r>
      <w:r w:rsidR="00112854" w:rsidRPr="008C2F32">
        <w:rPr>
          <w:rFonts w:ascii="Arial" w:hAnsi="Arial" w:cs="Arial"/>
        </w:rPr>
        <w:t xml:space="preserve"> jest </w:t>
      </w:r>
      <w:r w:rsidRPr="008C2F32">
        <w:rPr>
          <w:rFonts w:ascii="Arial" w:hAnsi="Arial" w:cs="Arial"/>
        </w:rPr>
        <w:t>podpisać</w:t>
      </w:r>
      <w:r w:rsidR="006C7AE9" w:rsidRPr="008C2F32">
        <w:rPr>
          <w:rFonts w:ascii="Arial" w:hAnsi="Arial" w:cs="Arial"/>
        </w:rPr>
        <w:t xml:space="preserve"> deklarację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poufności</w:t>
      </w:r>
      <w:r w:rsidR="00112854" w:rsidRPr="008C2F32">
        <w:rPr>
          <w:rFonts w:ascii="Arial" w:hAnsi="Arial" w:cs="Arial"/>
        </w:rPr>
        <w:t xml:space="preserve"> (</w:t>
      </w:r>
      <w:r w:rsidRPr="008C2F32">
        <w:rPr>
          <w:rFonts w:ascii="Arial" w:hAnsi="Arial" w:cs="Arial"/>
        </w:rPr>
        <w:t>załącznik</w:t>
      </w:r>
      <w:r w:rsidR="00112854" w:rsidRPr="008C2F32">
        <w:rPr>
          <w:rFonts w:ascii="Arial" w:hAnsi="Arial" w:cs="Arial"/>
        </w:rPr>
        <w:t xml:space="preserve"> nr 2 do niniejszego Regulaminu) oraz </w:t>
      </w:r>
      <w:r w:rsidRPr="008C2F32">
        <w:rPr>
          <w:rFonts w:ascii="Arial" w:hAnsi="Arial" w:cs="Arial"/>
        </w:rPr>
        <w:t>oświadczenie</w:t>
      </w:r>
      <w:r w:rsidR="00112854" w:rsidRPr="008C2F32">
        <w:rPr>
          <w:rFonts w:ascii="Arial" w:hAnsi="Arial" w:cs="Arial"/>
        </w:rPr>
        <w:t xml:space="preserve"> o</w:t>
      </w:r>
      <w:r w:rsidR="00B61C46">
        <w:rPr>
          <w:rFonts w:ascii="Arial" w:hAnsi="Arial" w:cs="Arial"/>
        </w:rPr>
        <w:t> </w:t>
      </w:r>
      <w:r w:rsidRPr="008C2F32">
        <w:rPr>
          <w:rFonts w:ascii="Arial" w:hAnsi="Arial" w:cs="Arial"/>
        </w:rPr>
        <w:t>bezstronności</w:t>
      </w:r>
      <w:r w:rsidR="00112854" w:rsidRPr="008C2F32">
        <w:rPr>
          <w:rFonts w:ascii="Arial" w:hAnsi="Arial" w:cs="Arial"/>
        </w:rPr>
        <w:t xml:space="preserve"> (</w:t>
      </w:r>
      <w:r w:rsidRPr="008C2F32">
        <w:rPr>
          <w:rFonts w:ascii="Arial" w:hAnsi="Arial" w:cs="Arial"/>
        </w:rPr>
        <w:t>załącznik</w:t>
      </w:r>
      <w:r w:rsidR="00112854" w:rsidRPr="008C2F32">
        <w:rPr>
          <w:rFonts w:ascii="Arial" w:hAnsi="Arial" w:cs="Arial"/>
        </w:rPr>
        <w:t xml:space="preserve"> nr 3 do niniejszego Regulaminu). Niepodpisanie deklaracji </w:t>
      </w:r>
      <w:r w:rsidR="00B61C46">
        <w:rPr>
          <w:rFonts w:ascii="Arial" w:hAnsi="Arial" w:cs="Arial"/>
        </w:rPr>
        <w:t xml:space="preserve">i oświadczenia </w:t>
      </w:r>
      <w:r w:rsidR="00112854" w:rsidRPr="008C2F32">
        <w:rPr>
          <w:rFonts w:ascii="Arial" w:hAnsi="Arial" w:cs="Arial"/>
        </w:rPr>
        <w:t xml:space="preserve">pozbawia </w:t>
      </w:r>
      <w:r w:rsidRPr="008C2F32">
        <w:rPr>
          <w:rFonts w:ascii="Arial" w:hAnsi="Arial" w:cs="Arial"/>
        </w:rPr>
        <w:t>członka</w:t>
      </w:r>
      <w:r w:rsidR="00112854" w:rsidRPr="008C2F32">
        <w:rPr>
          <w:rFonts w:ascii="Arial" w:hAnsi="Arial" w:cs="Arial"/>
        </w:rPr>
        <w:t xml:space="preserve"> Komisji </w:t>
      </w:r>
      <w:r w:rsidRPr="008C2F32">
        <w:rPr>
          <w:rFonts w:ascii="Arial" w:hAnsi="Arial" w:cs="Arial"/>
        </w:rPr>
        <w:t>możliwości</w:t>
      </w:r>
      <w:r w:rsidR="00112854" w:rsidRPr="008C2F32">
        <w:rPr>
          <w:rFonts w:ascii="Arial" w:hAnsi="Arial" w:cs="Arial"/>
        </w:rPr>
        <w:t xml:space="preserve"> oceny danej LSR.</w:t>
      </w:r>
    </w:p>
    <w:p w14:paraId="26D70CDE" w14:textId="77777777" w:rsidR="002C20E0" w:rsidRPr="008C2F32" w:rsidRDefault="002C20E0" w:rsidP="00112854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lastRenderedPageBreak/>
        <w:t>Członkowie</w:t>
      </w:r>
      <w:r w:rsidR="00112854" w:rsidRPr="008C2F32">
        <w:rPr>
          <w:rFonts w:ascii="Arial" w:hAnsi="Arial" w:cs="Arial"/>
        </w:rPr>
        <w:t xml:space="preserve"> Komisji nie </w:t>
      </w:r>
      <w:r w:rsidRPr="008C2F32">
        <w:rPr>
          <w:rFonts w:ascii="Arial" w:hAnsi="Arial" w:cs="Arial"/>
        </w:rPr>
        <w:t>mogą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być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związani</w:t>
      </w:r>
      <w:r w:rsidR="00112854" w:rsidRPr="008C2F32">
        <w:rPr>
          <w:rFonts w:ascii="Arial" w:hAnsi="Arial" w:cs="Arial"/>
        </w:rPr>
        <w:t xml:space="preserve"> z wnioskodawcami stosunkiem osobistym, lub jakimkolwiek innym stosunkiem obecnie lub w </w:t>
      </w:r>
      <w:r w:rsidRPr="008C2F32">
        <w:rPr>
          <w:rFonts w:ascii="Arial" w:hAnsi="Arial" w:cs="Arial"/>
        </w:rPr>
        <w:t>przeszłości, któ</w:t>
      </w:r>
      <w:r w:rsidR="00112854" w:rsidRPr="008C2F32">
        <w:rPr>
          <w:rFonts w:ascii="Arial" w:hAnsi="Arial" w:cs="Arial"/>
        </w:rPr>
        <w:t xml:space="preserve">ry </w:t>
      </w:r>
      <w:r w:rsidRPr="008C2F32">
        <w:rPr>
          <w:rFonts w:ascii="Arial" w:hAnsi="Arial" w:cs="Arial"/>
        </w:rPr>
        <w:t>mógłby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wywołać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wątpliwości</w:t>
      </w:r>
      <w:r w:rsidR="00112854" w:rsidRPr="008C2F32">
        <w:rPr>
          <w:rFonts w:ascii="Arial" w:hAnsi="Arial" w:cs="Arial"/>
        </w:rPr>
        <w:t xml:space="preserve">, co do </w:t>
      </w:r>
      <w:r w:rsidRPr="008C2F32">
        <w:rPr>
          <w:rFonts w:ascii="Arial" w:hAnsi="Arial" w:cs="Arial"/>
        </w:rPr>
        <w:t>bezstronności</w:t>
      </w:r>
      <w:r w:rsidR="00112854" w:rsidRPr="008C2F32">
        <w:rPr>
          <w:rFonts w:ascii="Arial" w:hAnsi="Arial" w:cs="Arial"/>
        </w:rPr>
        <w:t xml:space="preserve"> przeprowadzonych </w:t>
      </w:r>
      <w:r w:rsidRPr="008C2F32">
        <w:rPr>
          <w:rFonts w:ascii="Arial" w:hAnsi="Arial" w:cs="Arial"/>
        </w:rPr>
        <w:t>czynności</w:t>
      </w:r>
      <w:r w:rsidR="00112854" w:rsidRPr="008C2F32">
        <w:rPr>
          <w:rFonts w:ascii="Arial" w:hAnsi="Arial" w:cs="Arial"/>
        </w:rPr>
        <w:t>.</w:t>
      </w:r>
    </w:p>
    <w:p w14:paraId="231557B9" w14:textId="77777777" w:rsidR="002C20E0" w:rsidRPr="008C2F32" w:rsidRDefault="00112854" w:rsidP="00112854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Pracownik Departamentu nie ocenia danej LSR, gdy w </w:t>
      </w:r>
      <w:r w:rsidR="002C20E0" w:rsidRPr="008C2F32">
        <w:rPr>
          <w:rFonts w:ascii="Arial" w:hAnsi="Arial" w:cs="Arial"/>
        </w:rPr>
        <w:t>skład</w:t>
      </w:r>
      <w:r w:rsidRPr="008C2F32">
        <w:rPr>
          <w:rFonts w:ascii="Arial" w:hAnsi="Arial" w:cs="Arial"/>
        </w:rPr>
        <w:t xml:space="preserve"> organ</w:t>
      </w:r>
      <w:r w:rsidR="002C20E0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w LGD </w:t>
      </w:r>
      <w:r w:rsidR="002C20E0" w:rsidRPr="008C2F32">
        <w:rPr>
          <w:rFonts w:ascii="Arial" w:hAnsi="Arial" w:cs="Arial"/>
        </w:rPr>
        <w:t>będącego</w:t>
      </w:r>
      <w:r w:rsidRPr="008C2F32">
        <w:rPr>
          <w:rFonts w:ascii="Arial" w:hAnsi="Arial" w:cs="Arial"/>
        </w:rPr>
        <w:t xml:space="preserve"> wnio</w:t>
      </w:r>
      <w:r w:rsidR="002C20E0" w:rsidRPr="008C2F32">
        <w:rPr>
          <w:rFonts w:ascii="Arial" w:hAnsi="Arial" w:cs="Arial"/>
        </w:rPr>
        <w:t>skodawcą</w:t>
      </w:r>
      <w:r w:rsidRPr="008C2F32">
        <w:rPr>
          <w:rFonts w:ascii="Arial" w:hAnsi="Arial" w:cs="Arial"/>
        </w:rPr>
        <w:t xml:space="preserve"> </w:t>
      </w:r>
      <w:r w:rsidR="002C20E0" w:rsidRPr="008C2F32">
        <w:rPr>
          <w:rFonts w:ascii="Arial" w:hAnsi="Arial" w:cs="Arial"/>
        </w:rPr>
        <w:t>wchodzą</w:t>
      </w:r>
      <w:r w:rsidRPr="008C2F32">
        <w:rPr>
          <w:rFonts w:ascii="Arial" w:hAnsi="Arial" w:cs="Arial"/>
        </w:rPr>
        <w:t xml:space="preserve"> </w:t>
      </w:r>
      <w:r w:rsidR="002C20E0" w:rsidRPr="008C2F32">
        <w:rPr>
          <w:rFonts w:ascii="Arial" w:hAnsi="Arial" w:cs="Arial"/>
        </w:rPr>
        <w:t>członkowie</w:t>
      </w:r>
      <w:r w:rsidRPr="008C2F32">
        <w:rPr>
          <w:rFonts w:ascii="Arial" w:hAnsi="Arial" w:cs="Arial"/>
        </w:rPr>
        <w:t xml:space="preserve"> jego rodziny.</w:t>
      </w:r>
    </w:p>
    <w:p w14:paraId="04D31B18" w14:textId="42CE4177" w:rsidR="002C20E0" w:rsidRPr="008C2F32" w:rsidRDefault="00112854" w:rsidP="00112854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Departament przechowuje i </w:t>
      </w:r>
      <w:r w:rsidR="002C20E0" w:rsidRPr="008C2F32">
        <w:rPr>
          <w:rFonts w:ascii="Arial" w:hAnsi="Arial" w:cs="Arial"/>
        </w:rPr>
        <w:t>obsługuje</w:t>
      </w:r>
      <w:r w:rsidRPr="008C2F32">
        <w:rPr>
          <w:rFonts w:ascii="Arial" w:hAnsi="Arial" w:cs="Arial"/>
        </w:rPr>
        <w:t xml:space="preserve"> wnioski </w:t>
      </w:r>
      <w:r w:rsidR="002C20E0" w:rsidRPr="008C2F32">
        <w:rPr>
          <w:rFonts w:ascii="Arial" w:hAnsi="Arial" w:cs="Arial"/>
        </w:rPr>
        <w:t>złożone</w:t>
      </w:r>
      <w:r w:rsidRPr="008C2F32">
        <w:rPr>
          <w:rFonts w:ascii="Arial" w:hAnsi="Arial" w:cs="Arial"/>
        </w:rPr>
        <w:t xml:space="preserve"> w ramach Konkursu w warunkach </w:t>
      </w:r>
      <w:r w:rsidR="002C20E0" w:rsidRPr="008C2F32">
        <w:rPr>
          <w:rFonts w:ascii="Arial" w:hAnsi="Arial" w:cs="Arial"/>
        </w:rPr>
        <w:t>zapewniających</w:t>
      </w:r>
      <w:r w:rsidRPr="008C2F32">
        <w:rPr>
          <w:rFonts w:ascii="Arial" w:hAnsi="Arial" w:cs="Arial"/>
        </w:rPr>
        <w:t xml:space="preserve"> </w:t>
      </w:r>
      <w:r w:rsidR="002C20E0" w:rsidRPr="008C2F32">
        <w:rPr>
          <w:rFonts w:ascii="Arial" w:hAnsi="Arial" w:cs="Arial"/>
        </w:rPr>
        <w:t>poufność</w:t>
      </w:r>
      <w:r w:rsidRPr="008C2F32">
        <w:rPr>
          <w:rFonts w:ascii="Arial" w:hAnsi="Arial" w:cs="Arial"/>
        </w:rPr>
        <w:t xml:space="preserve"> danych i informacji w nich zawartych. </w:t>
      </w:r>
      <w:r w:rsidR="002C20E0" w:rsidRPr="008C2F32">
        <w:rPr>
          <w:rFonts w:ascii="Arial" w:hAnsi="Arial" w:cs="Arial"/>
        </w:rPr>
        <w:t>Dostęp</w:t>
      </w:r>
      <w:r w:rsidRPr="008C2F32">
        <w:rPr>
          <w:rFonts w:ascii="Arial" w:hAnsi="Arial" w:cs="Arial"/>
        </w:rPr>
        <w:t xml:space="preserve"> do tych dokument</w:t>
      </w:r>
      <w:r w:rsidR="002C20E0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w </w:t>
      </w:r>
      <w:r w:rsidR="002C20E0" w:rsidRPr="008C2F32">
        <w:rPr>
          <w:rFonts w:ascii="Arial" w:hAnsi="Arial" w:cs="Arial"/>
        </w:rPr>
        <w:t>mogą</w:t>
      </w:r>
      <w:r w:rsidRPr="008C2F32">
        <w:rPr>
          <w:rFonts w:ascii="Arial" w:hAnsi="Arial" w:cs="Arial"/>
        </w:rPr>
        <w:t xml:space="preserve"> </w:t>
      </w:r>
      <w:r w:rsidR="002C20E0" w:rsidRPr="008C2F32">
        <w:rPr>
          <w:rFonts w:ascii="Arial" w:hAnsi="Arial" w:cs="Arial"/>
        </w:rPr>
        <w:t>mieć</w:t>
      </w:r>
      <w:r w:rsidRPr="008C2F32">
        <w:rPr>
          <w:rFonts w:ascii="Arial" w:hAnsi="Arial" w:cs="Arial"/>
        </w:rPr>
        <w:t xml:space="preserve"> jedynie osoby, kt</w:t>
      </w:r>
      <w:r w:rsidR="002C20E0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re </w:t>
      </w:r>
      <w:r w:rsidR="002C20E0" w:rsidRPr="008C2F32">
        <w:rPr>
          <w:rFonts w:ascii="Arial" w:hAnsi="Arial" w:cs="Arial"/>
        </w:rPr>
        <w:t>uczestniczą</w:t>
      </w:r>
      <w:r w:rsidRPr="008C2F32">
        <w:rPr>
          <w:rFonts w:ascii="Arial" w:hAnsi="Arial" w:cs="Arial"/>
        </w:rPr>
        <w:t xml:space="preserve"> w </w:t>
      </w:r>
      <w:r w:rsidR="00B61C46">
        <w:rPr>
          <w:rFonts w:ascii="Arial" w:hAnsi="Arial" w:cs="Arial"/>
        </w:rPr>
        <w:t>wyborze</w:t>
      </w:r>
      <w:r w:rsidRPr="008C2F32">
        <w:rPr>
          <w:rFonts w:ascii="Arial" w:hAnsi="Arial" w:cs="Arial"/>
        </w:rPr>
        <w:t xml:space="preserve"> LSR.</w:t>
      </w:r>
    </w:p>
    <w:p w14:paraId="31C314C0" w14:textId="5DF89C0B" w:rsidR="002C20E0" w:rsidRPr="008C2F32" w:rsidRDefault="002C20E0" w:rsidP="00112854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Każda</w:t>
      </w:r>
      <w:r w:rsidR="00112854" w:rsidRPr="008C2F32">
        <w:rPr>
          <w:rFonts w:ascii="Arial" w:hAnsi="Arial" w:cs="Arial"/>
        </w:rPr>
        <w:t xml:space="preserve"> osoba </w:t>
      </w:r>
      <w:r w:rsidRPr="008C2F32">
        <w:rPr>
          <w:rFonts w:ascii="Arial" w:hAnsi="Arial" w:cs="Arial"/>
        </w:rPr>
        <w:t>uczestnicząca</w:t>
      </w:r>
      <w:r w:rsidR="00A2512A" w:rsidRPr="008C2F32">
        <w:rPr>
          <w:rFonts w:ascii="Arial" w:hAnsi="Arial" w:cs="Arial"/>
        </w:rPr>
        <w:t xml:space="preserve"> w p</w:t>
      </w:r>
      <w:r w:rsidR="00112854" w:rsidRPr="008C2F32">
        <w:rPr>
          <w:rFonts w:ascii="Arial" w:hAnsi="Arial" w:cs="Arial"/>
        </w:rPr>
        <w:t xml:space="preserve">osiedzeniu jest </w:t>
      </w:r>
      <w:r w:rsidRPr="008C2F32">
        <w:rPr>
          <w:rFonts w:ascii="Arial" w:hAnsi="Arial" w:cs="Arial"/>
        </w:rPr>
        <w:t>zobowiązana</w:t>
      </w:r>
      <w:r w:rsidR="00112854" w:rsidRPr="008C2F32">
        <w:rPr>
          <w:rFonts w:ascii="Arial" w:hAnsi="Arial" w:cs="Arial"/>
        </w:rPr>
        <w:t xml:space="preserve"> do zachowania </w:t>
      </w:r>
      <w:r w:rsidRPr="008C2F32">
        <w:rPr>
          <w:rFonts w:ascii="Arial" w:hAnsi="Arial" w:cs="Arial"/>
        </w:rPr>
        <w:t>poufności</w:t>
      </w:r>
      <w:r w:rsidR="00112854" w:rsidRPr="008C2F32">
        <w:rPr>
          <w:rFonts w:ascii="Arial" w:hAnsi="Arial" w:cs="Arial"/>
        </w:rPr>
        <w:t xml:space="preserve"> danych zawartych w dokumentacji konkursowej oraz informacji z przebiegu procesu oceny LSR.</w:t>
      </w:r>
    </w:p>
    <w:p w14:paraId="23FFE9F6" w14:textId="77777777" w:rsidR="00B41400" w:rsidRPr="008C2F32" w:rsidRDefault="00112854" w:rsidP="00D36EB1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Informacje o przebiegu i wynikach oceny LSR pod </w:t>
      </w:r>
      <w:r w:rsidR="002C20E0" w:rsidRPr="008C2F32">
        <w:rPr>
          <w:rFonts w:ascii="Arial" w:hAnsi="Arial" w:cs="Arial"/>
        </w:rPr>
        <w:t>względem</w:t>
      </w:r>
      <w:r w:rsidRPr="008C2F32">
        <w:rPr>
          <w:rFonts w:ascii="Arial" w:hAnsi="Arial" w:cs="Arial"/>
        </w:rPr>
        <w:t xml:space="preserve"> </w:t>
      </w:r>
      <w:r w:rsidR="002C20E0" w:rsidRPr="008C2F32">
        <w:rPr>
          <w:rFonts w:ascii="Arial" w:hAnsi="Arial" w:cs="Arial"/>
        </w:rPr>
        <w:t>spełnienia</w:t>
      </w:r>
      <w:r w:rsidRPr="008C2F32">
        <w:rPr>
          <w:rFonts w:ascii="Arial" w:hAnsi="Arial" w:cs="Arial"/>
        </w:rPr>
        <w:t xml:space="preserve"> </w:t>
      </w:r>
      <w:r w:rsidR="002C20E0" w:rsidRPr="008C2F32">
        <w:rPr>
          <w:rFonts w:ascii="Arial" w:hAnsi="Arial" w:cs="Arial"/>
        </w:rPr>
        <w:t>kryterió</w:t>
      </w:r>
      <w:r w:rsidRPr="008C2F32">
        <w:rPr>
          <w:rFonts w:ascii="Arial" w:hAnsi="Arial" w:cs="Arial"/>
        </w:rPr>
        <w:t xml:space="preserve">w </w:t>
      </w:r>
      <w:r w:rsidR="002C20E0" w:rsidRPr="008C2F32">
        <w:rPr>
          <w:rFonts w:ascii="Arial" w:hAnsi="Arial" w:cs="Arial"/>
        </w:rPr>
        <w:t>wyboru w okresie mię</w:t>
      </w:r>
      <w:r w:rsidRPr="008C2F32">
        <w:rPr>
          <w:rFonts w:ascii="Arial" w:hAnsi="Arial" w:cs="Arial"/>
        </w:rPr>
        <w:t xml:space="preserve">dzy </w:t>
      </w:r>
      <w:r w:rsidR="002C20E0" w:rsidRPr="008C2F32">
        <w:rPr>
          <w:rFonts w:ascii="Arial" w:hAnsi="Arial" w:cs="Arial"/>
        </w:rPr>
        <w:t>rozpoczęciem</w:t>
      </w:r>
      <w:r w:rsidRPr="008C2F32">
        <w:rPr>
          <w:rFonts w:ascii="Arial" w:hAnsi="Arial" w:cs="Arial"/>
        </w:rPr>
        <w:t xml:space="preserve"> oceny a </w:t>
      </w:r>
      <w:r w:rsidR="002C20E0" w:rsidRPr="008C2F32">
        <w:rPr>
          <w:rFonts w:ascii="Arial" w:hAnsi="Arial" w:cs="Arial"/>
        </w:rPr>
        <w:t>ogłoszeniem</w:t>
      </w:r>
      <w:r w:rsidRPr="008C2F32">
        <w:rPr>
          <w:rFonts w:ascii="Arial" w:hAnsi="Arial" w:cs="Arial"/>
        </w:rPr>
        <w:t xml:space="preserve"> listy ocenionych LSR m</w:t>
      </w:r>
      <w:r w:rsidR="002C20E0" w:rsidRPr="008C2F32">
        <w:rPr>
          <w:rFonts w:ascii="Arial" w:hAnsi="Arial" w:cs="Arial"/>
        </w:rPr>
        <w:t>ogą być</w:t>
      </w:r>
      <w:r w:rsidRPr="008C2F32">
        <w:rPr>
          <w:rFonts w:ascii="Arial" w:hAnsi="Arial" w:cs="Arial"/>
        </w:rPr>
        <w:t xml:space="preserve"> udzielane </w:t>
      </w:r>
      <w:r w:rsidR="002C20E0" w:rsidRPr="008C2F32">
        <w:rPr>
          <w:rFonts w:ascii="Arial" w:hAnsi="Arial" w:cs="Arial"/>
        </w:rPr>
        <w:t>wyłącznie</w:t>
      </w:r>
      <w:r w:rsidRPr="008C2F32">
        <w:rPr>
          <w:rFonts w:ascii="Arial" w:hAnsi="Arial" w:cs="Arial"/>
        </w:rPr>
        <w:t xml:space="preserve"> </w:t>
      </w:r>
      <w:r w:rsidR="002C20E0" w:rsidRPr="008C2F32">
        <w:rPr>
          <w:rFonts w:ascii="Arial" w:hAnsi="Arial" w:cs="Arial"/>
        </w:rPr>
        <w:t>Przewodniczącemu</w:t>
      </w:r>
      <w:r w:rsidRPr="008C2F32">
        <w:rPr>
          <w:rFonts w:ascii="Arial" w:hAnsi="Arial" w:cs="Arial"/>
        </w:rPr>
        <w:t xml:space="preserve"> lub </w:t>
      </w:r>
      <w:r w:rsidR="002C20E0" w:rsidRPr="008C2F32">
        <w:rPr>
          <w:rFonts w:ascii="Arial" w:hAnsi="Arial" w:cs="Arial"/>
        </w:rPr>
        <w:t>Zastępcy</w:t>
      </w:r>
      <w:r w:rsidRPr="008C2F32">
        <w:rPr>
          <w:rFonts w:ascii="Arial" w:hAnsi="Arial" w:cs="Arial"/>
        </w:rPr>
        <w:t xml:space="preserve"> </w:t>
      </w:r>
      <w:r w:rsidR="002C20E0" w:rsidRPr="008C2F32">
        <w:rPr>
          <w:rFonts w:ascii="Arial" w:hAnsi="Arial" w:cs="Arial"/>
        </w:rPr>
        <w:t>Przewodniczącego</w:t>
      </w:r>
      <w:r w:rsidRPr="008C2F32">
        <w:rPr>
          <w:rFonts w:ascii="Arial" w:hAnsi="Arial" w:cs="Arial"/>
        </w:rPr>
        <w:t xml:space="preserve"> Komisji, Sekretarzowi oraz innym </w:t>
      </w:r>
      <w:r w:rsidR="002C20E0" w:rsidRPr="008C2F32">
        <w:rPr>
          <w:rFonts w:ascii="Arial" w:hAnsi="Arial" w:cs="Arial"/>
        </w:rPr>
        <w:t>członkom</w:t>
      </w:r>
      <w:r w:rsidRPr="008C2F32">
        <w:rPr>
          <w:rFonts w:ascii="Arial" w:hAnsi="Arial" w:cs="Arial"/>
        </w:rPr>
        <w:t xml:space="preserve"> Komisji. </w:t>
      </w:r>
    </w:p>
    <w:p w14:paraId="62CEE223" w14:textId="2EC315AA" w:rsidR="00112854" w:rsidRPr="008C2F32" w:rsidRDefault="00112854" w:rsidP="004E1C39">
      <w:pPr>
        <w:pStyle w:val="Nagwek2"/>
      </w:pPr>
      <w:r w:rsidRPr="008C2F32">
        <w:t>§</w:t>
      </w:r>
      <w:r w:rsidR="00483D03" w:rsidRPr="008C2F32">
        <w:t xml:space="preserve"> </w:t>
      </w:r>
      <w:r w:rsidR="00A926AD" w:rsidRPr="008C2F32">
        <w:t>9</w:t>
      </w:r>
      <w:r w:rsidR="004E1C39" w:rsidRPr="008C2F32">
        <w:br/>
      </w:r>
      <w:r w:rsidR="00B61C46">
        <w:t>Sposób przydzielania LSR do oceny przez Członków Komisji</w:t>
      </w:r>
    </w:p>
    <w:p w14:paraId="2DFAC2D9" w14:textId="77777777" w:rsidR="001A5EA1" w:rsidRPr="008C2F32" w:rsidRDefault="00112854" w:rsidP="00112854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Oceny LSR pod </w:t>
      </w:r>
      <w:r w:rsidR="001A5EA1" w:rsidRPr="008C2F32">
        <w:rPr>
          <w:rFonts w:ascii="Arial" w:hAnsi="Arial" w:cs="Arial"/>
        </w:rPr>
        <w:t>względem</w:t>
      </w:r>
      <w:r w:rsidRPr="008C2F32">
        <w:rPr>
          <w:rFonts w:ascii="Arial" w:hAnsi="Arial" w:cs="Arial"/>
        </w:rPr>
        <w:t xml:space="preserve"> </w:t>
      </w:r>
      <w:r w:rsidR="001A5EA1" w:rsidRPr="008C2F32">
        <w:rPr>
          <w:rFonts w:ascii="Arial" w:hAnsi="Arial" w:cs="Arial"/>
        </w:rPr>
        <w:t>spełnienia</w:t>
      </w:r>
      <w:r w:rsidRPr="008C2F32">
        <w:rPr>
          <w:rFonts w:ascii="Arial" w:hAnsi="Arial" w:cs="Arial"/>
        </w:rPr>
        <w:t xml:space="preserve"> kryteri</w:t>
      </w:r>
      <w:r w:rsidR="001A5EA1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w wyboru dokonuje </w:t>
      </w:r>
      <w:r w:rsidR="001A5EA1" w:rsidRPr="008C2F32">
        <w:rPr>
          <w:rFonts w:ascii="Arial" w:hAnsi="Arial" w:cs="Arial"/>
        </w:rPr>
        <w:t>niezależnie</w:t>
      </w:r>
      <w:r w:rsidRPr="008C2F32">
        <w:rPr>
          <w:rFonts w:ascii="Arial" w:hAnsi="Arial" w:cs="Arial"/>
        </w:rPr>
        <w:t xml:space="preserve"> dw</w:t>
      </w:r>
      <w:r w:rsidR="001A5EA1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ch losowo wybranych </w:t>
      </w:r>
      <w:r w:rsidR="001A5EA1" w:rsidRPr="008C2F32">
        <w:rPr>
          <w:rFonts w:ascii="Arial" w:hAnsi="Arial" w:cs="Arial"/>
        </w:rPr>
        <w:t>członków</w:t>
      </w:r>
      <w:r w:rsidRPr="008C2F32">
        <w:rPr>
          <w:rFonts w:ascii="Arial" w:hAnsi="Arial" w:cs="Arial"/>
        </w:rPr>
        <w:t xml:space="preserve"> Komisji, w tym ekspert.</w:t>
      </w:r>
    </w:p>
    <w:p w14:paraId="0811BF20" w14:textId="5253626E" w:rsidR="001A5EA1" w:rsidRPr="008C2F32" w:rsidRDefault="00112854" w:rsidP="00112854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Losowanie </w:t>
      </w:r>
      <w:r w:rsidR="001A5EA1" w:rsidRPr="008C2F32">
        <w:rPr>
          <w:rFonts w:ascii="Arial" w:hAnsi="Arial" w:cs="Arial"/>
        </w:rPr>
        <w:t>oceniających</w:t>
      </w:r>
      <w:r w:rsidRPr="008C2F32">
        <w:rPr>
          <w:rFonts w:ascii="Arial" w:hAnsi="Arial" w:cs="Arial"/>
        </w:rPr>
        <w:t xml:space="preserve"> LSR pod </w:t>
      </w:r>
      <w:r w:rsidR="001A5EA1" w:rsidRPr="008C2F32">
        <w:rPr>
          <w:rFonts w:ascii="Arial" w:hAnsi="Arial" w:cs="Arial"/>
        </w:rPr>
        <w:t>względem</w:t>
      </w:r>
      <w:r w:rsidRPr="008C2F32">
        <w:rPr>
          <w:rFonts w:ascii="Arial" w:hAnsi="Arial" w:cs="Arial"/>
        </w:rPr>
        <w:t xml:space="preserve"> </w:t>
      </w:r>
      <w:r w:rsidR="001A5EA1" w:rsidRPr="008C2F32">
        <w:rPr>
          <w:rFonts w:ascii="Arial" w:hAnsi="Arial" w:cs="Arial"/>
        </w:rPr>
        <w:t>spełnienia</w:t>
      </w:r>
      <w:r w:rsidRPr="008C2F32">
        <w:rPr>
          <w:rFonts w:ascii="Arial" w:hAnsi="Arial" w:cs="Arial"/>
        </w:rPr>
        <w:t xml:space="preserve"> </w:t>
      </w:r>
      <w:r w:rsidR="001A5EA1" w:rsidRPr="008C2F32">
        <w:rPr>
          <w:rFonts w:ascii="Arial" w:hAnsi="Arial" w:cs="Arial"/>
        </w:rPr>
        <w:t>kryteriów</w:t>
      </w:r>
      <w:r w:rsidRPr="008C2F32">
        <w:rPr>
          <w:rFonts w:ascii="Arial" w:hAnsi="Arial" w:cs="Arial"/>
        </w:rPr>
        <w:t xml:space="preserve"> wyboru przeprowadza </w:t>
      </w:r>
      <w:r w:rsidR="001A5EA1" w:rsidRPr="008C2F32">
        <w:rPr>
          <w:rFonts w:ascii="Arial" w:hAnsi="Arial" w:cs="Arial"/>
        </w:rPr>
        <w:t>Przewodniczący</w:t>
      </w:r>
      <w:r w:rsidRPr="008C2F32">
        <w:rPr>
          <w:rFonts w:ascii="Arial" w:hAnsi="Arial" w:cs="Arial"/>
        </w:rPr>
        <w:t xml:space="preserve"> Komisji lub jego </w:t>
      </w:r>
      <w:r w:rsidR="001A5EA1" w:rsidRPr="008C2F32">
        <w:rPr>
          <w:rFonts w:ascii="Arial" w:hAnsi="Arial" w:cs="Arial"/>
        </w:rPr>
        <w:t>Zastępca</w:t>
      </w:r>
      <w:r w:rsidRPr="008C2F32">
        <w:rPr>
          <w:rFonts w:ascii="Arial" w:hAnsi="Arial" w:cs="Arial"/>
        </w:rPr>
        <w:t xml:space="preserve"> oraz Sekretarz Komisji. Na podstawie przeprowadzonego losowania </w:t>
      </w:r>
      <w:r w:rsidR="001A5EA1" w:rsidRPr="008C2F32">
        <w:rPr>
          <w:rFonts w:ascii="Arial" w:hAnsi="Arial" w:cs="Arial"/>
        </w:rPr>
        <w:t>sporządza</w:t>
      </w:r>
      <w:r w:rsidRPr="008C2F32">
        <w:rPr>
          <w:rFonts w:ascii="Arial" w:hAnsi="Arial" w:cs="Arial"/>
        </w:rPr>
        <w:t xml:space="preserve"> </w:t>
      </w:r>
      <w:r w:rsidR="001A5EA1" w:rsidRPr="008C2F32">
        <w:rPr>
          <w:rFonts w:ascii="Arial" w:hAnsi="Arial" w:cs="Arial"/>
        </w:rPr>
        <w:t>się</w:t>
      </w:r>
      <w:r w:rsidRPr="008C2F32">
        <w:rPr>
          <w:rFonts w:ascii="Arial" w:hAnsi="Arial" w:cs="Arial"/>
        </w:rPr>
        <w:t xml:space="preserve"> zestawienie </w:t>
      </w:r>
      <w:r w:rsidR="001A5EA1" w:rsidRPr="008C2F32">
        <w:rPr>
          <w:rFonts w:ascii="Arial" w:hAnsi="Arial" w:cs="Arial"/>
        </w:rPr>
        <w:t>oceniających</w:t>
      </w:r>
      <w:r w:rsidRPr="008C2F32">
        <w:rPr>
          <w:rFonts w:ascii="Arial" w:hAnsi="Arial" w:cs="Arial"/>
        </w:rPr>
        <w:t xml:space="preserve"> i</w:t>
      </w:r>
      <w:r w:rsidR="00A2512A" w:rsidRPr="008C2F32">
        <w:rPr>
          <w:rFonts w:ascii="Arial" w:hAnsi="Arial" w:cs="Arial"/>
        </w:rPr>
        <w:t> </w:t>
      </w:r>
      <w:r w:rsidR="001A5EA1" w:rsidRPr="008C2F32">
        <w:rPr>
          <w:rFonts w:ascii="Arial" w:hAnsi="Arial" w:cs="Arial"/>
        </w:rPr>
        <w:t>przyporządkowanych</w:t>
      </w:r>
      <w:r w:rsidRPr="008C2F32">
        <w:rPr>
          <w:rFonts w:ascii="Arial" w:hAnsi="Arial" w:cs="Arial"/>
        </w:rPr>
        <w:t xml:space="preserve"> im LSR, kt</w:t>
      </w:r>
      <w:r w:rsidR="001A5EA1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re jest </w:t>
      </w:r>
      <w:r w:rsidR="001A5EA1" w:rsidRPr="008C2F32">
        <w:rPr>
          <w:rFonts w:ascii="Arial" w:hAnsi="Arial" w:cs="Arial"/>
        </w:rPr>
        <w:t>dołączone</w:t>
      </w:r>
      <w:r w:rsidRPr="008C2F32">
        <w:rPr>
          <w:rFonts w:ascii="Arial" w:hAnsi="Arial" w:cs="Arial"/>
        </w:rPr>
        <w:t xml:space="preserve"> do </w:t>
      </w:r>
      <w:r w:rsidR="001A5EA1" w:rsidRPr="008C2F32">
        <w:rPr>
          <w:rFonts w:ascii="Arial" w:hAnsi="Arial" w:cs="Arial"/>
        </w:rPr>
        <w:t>protokołu</w:t>
      </w:r>
      <w:r w:rsidRPr="008C2F32">
        <w:rPr>
          <w:rFonts w:ascii="Arial" w:hAnsi="Arial" w:cs="Arial"/>
        </w:rPr>
        <w:t xml:space="preserve"> prac Komisji.</w:t>
      </w:r>
    </w:p>
    <w:p w14:paraId="2BDDDC42" w14:textId="77777777" w:rsidR="00DD72AC" w:rsidRPr="008C2F32" w:rsidRDefault="00112854" w:rsidP="00D36EB1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W przypadku </w:t>
      </w:r>
      <w:r w:rsidR="001A5EA1" w:rsidRPr="008C2F32">
        <w:rPr>
          <w:rFonts w:ascii="Arial" w:hAnsi="Arial" w:cs="Arial"/>
        </w:rPr>
        <w:t>nieobecności</w:t>
      </w:r>
      <w:r w:rsidRPr="008C2F32">
        <w:rPr>
          <w:rFonts w:ascii="Arial" w:hAnsi="Arial" w:cs="Arial"/>
        </w:rPr>
        <w:t xml:space="preserve"> </w:t>
      </w:r>
      <w:r w:rsidR="001A5EA1" w:rsidRPr="008C2F32">
        <w:rPr>
          <w:rFonts w:ascii="Arial" w:hAnsi="Arial" w:cs="Arial"/>
        </w:rPr>
        <w:t>bądź</w:t>
      </w:r>
      <w:r w:rsidRPr="008C2F32">
        <w:rPr>
          <w:rFonts w:ascii="Arial" w:hAnsi="Arial" w:cs="Arial"/>
        </w:rPr>
        <w:t xml:space="preserve"> </w:t>
      </w:r>
      <w:r w:rsidR="001A5EA1" w:rsidRPr="008C2F32">
        <w:rPr>
          <w:rFonts w:ascii="Arial" w:hAnsi="Arial" w:cs="Arial"/>
        </w:rPr>
        <w:t>wyłączenia</w:t>
      </w:r>
      <w:r w:rsidRPr="008C2F32">
        <w:rPr>
          <w:rFonts w:ascii="Arial" w:hAnsi="Arial" w:cs="Arial"/>
        </w:rPr>
        <w:t xml:space="preserve"> </w:t>
      </w:r>
      <w:r w:rsidR="001A5EA1" w:rsidRPr="008C2F32">
        <w:rPr>
          <w:rFonts w:ascii="Arial" w:hAnsi="Arial" w:cs="Arial"/>
        </w:rPr>
        <w:t>członka</w:t>
      </w:r>
      <w:r w:rsidRPr="008C2F32">
        <w:rPr>
          <w:rFonts w:ascii="Arial" w:hAnsi="Arial" w:cs="Arial"/>
        </w:rPr>
        <w:t xml:space="preserve"> Komisji z oceny </w:t>
      </w:r>
      <w:r w:rsidR="001A5EA1" w:rsidRPr="008C2F32">
        <w:rPr>
          <w:rFonts w:ascii="Arial" w:hAnsi="Arial" w:cs="Arial"/>
        </w:rPr>
        <w:t>Przewodniczący</w:t>
      </w:r>
      <w:r w:rsidRPr="008C2F32">
        <w:rPr>
          <w:rFonts w:ascii="Arial" w:hAnsi="Arial" w:cs="Arial"/>
        </w:rPr>
        <w:t xml:space="preserve"> losowo wyznacza kolejnego </w:t>
      </w:r>
      <w:r w:rsidR="001A5EA1" w:rsidRPr="008C2F32">
        <w:rPr>
          <w:rFonts w:ascii="Arial" w:hAnsi="Arial" w:cs="Arial"/>
        </w:rPr>
        <w:t>oceniającego</w:t>
      </w:r>
      <w:r w:rsidRPr="008C2F32">
        <w:rPr>
          <w:rFonts w:ascii="Arial" w:hAnsi="Arial" w:cs="Arial"/>
        </w:rPr>
        <w:t xml:space="preserve"> </w:t>
      </w:r>
      <w:r w:rsidR="001A5EA1" w:rsidRPr="008C2F32">
        <w:rPr>
          <w:rFonts w:ascii="Arial" w:hAnsi="Arial" w:cs="Arial"/>
        </w:rPr>
        <w:t>spośród</w:t>
      </w:r>
      <w:r w:rsidRPr="008C2F32">
        <w:rPr>
          <w:rFonts w:ascii="Arial" w:hAnsi="Arial" w:cs="Arial"/>
        </w:rPr>
        <w:t xml:space="preserve"> </w:t>
      </w:r>
      <w:r w:rsidR="001A5EA1" w:rsidRPr="008C2F32">
        <w:rPr>
          <w:rFonts w:ascii="Arial" w:hAnsi="Arial" w:cs="Arial"/>
        </w:rPr>
        <w:t>członków</w:t>
      </w:r>
      <w:r w:rsidRPr="008C2F32">
        <w:rPr>
          <w:rFonts w:ascii="Arial" w:hAnsi="Arial" w:cs="Arial"/>
        </w:rPr>
        <w:t xml:space="preserve"> Komisji.</w:t>
      </w:r>
    </w:p>
    <w:p w14:paraId="30EA01D1" w14:textId="3F20083B" w:rsidR="00112854" w:rsidRPr="008C2F32" w:rsidRDefault="00112854" w:rsidP="004E1C39">
      <w:pPr>
        <w:pStyle w:val="Nagwek2"/>
      </w:pPr>
      <w:r w:rsidRPr="008C2F32">
        <w:t>§</w:t>
      </w:r>
      <w:r w:rsidR="002F2F8C" w:rsidRPr="008C2F32">
        <w:t xml:space="preserve"> </w:t>
      </w:r>
      <w:r w:rsidR="00A926AD" w:rsidRPr="008C2F32">
        <w:t>10</w:t>
      </w:r>
      <w:r w:rsidR="004E1C39" w:rsidRPr="008C2F32">
        <w:br/>
      </w:r>
      <w:r w:rsidRPr="008C2F32">
        <w:t xml:space="preserve">Tryb pracy Komisji </w:t>
      </w:r>
      <w:r w:rsidR="00B61C46">
        <w:t>oraz</w:t>
      </w:r>
      <w:r w:rsidR="00895EC5" w:rsidRPr="008C2F32">
        <w:t xml:space="preserve"> sposób oceny i wyboru LSR</w:t>
      </w:r>
    </w:p>
    <w:p w14:paraId="1C54865F" w14:textId="1661129D" w:rsidR="00DF12DA" w:rsidRPr="008C2F32" w:rsidRDefault="00112854" w:rsidP="00D36EB1">
      <w:pPr>
        <w:pStyle w:val="Akapitzlist"/>
        <w:numPr>
          <w:ilvl w:val="0"/>
          <w:numId w:val="10"/>
        </w:numPr>
        <w:spacing w:before="240"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Komisja pracuje w oparc</w:t>
      </w:r>
      <w:r w:rsidR="002F2F8C" w:rsidRPr="008C2F32">
        <w:rPr>
          <w:rFonts w:ascii="Arial" w:hAnsi="Arial" w:cs="Arial"/>
        </w:rPr>
        <w:t>iu</w:t>
      </w:r>
      <w:r w:rsidRPr="008C2F32">
        <w:rPr>
          <w:rFonts w:ascii="Arial" w:hAnsi="Arial" w:cs="Arial"/>
        </w:rPr>
        <w:t xml:space="preserve"> o zasady usta</w:t>
      </w:r>
      <w:r w:rsidR="00037531">
        <w:rPr>
          <w:rFonts w:ascii="Arial" w:hAnsi="Arial" w:cs="Arial"/>
        </w:rPr>
        <w:t>lone</w:t>
      </w:r>
      <w:r w:rsidRPr="008C2F32">
        <w:rPr>
          <w:rFonts w:ascii="Arial" w:hAnsi="Arial" w:cs="Arial"/>
        </w:rPr>
        <w:t xml:space="preserve"> w Regulaminie konkursu oraz ni</w:t>
      </w:r>
      <w:r w:rsidR="002F2F8C" w:rsidRPr="008C2F32">
        <w:rPr>
          <w:rFonts w:ascii="Arial" w:hAnsi="Arial" w:cs="Arial"/>
        </w:rPr>
        <w:t>ni</w:t>
      </w:r>
      <w:r w:rsidRPr="008C2F32">
        <w:rPr>
          <w:rFonts w:ascii="Arial" w:hAnsi="Arial" w:cs="Arial"/>
        </w:rPr>
        <w:t xml:space="preserve">ejszym Regulaminie, </w:t>
      </w:r>
      <w:r w:rsidR="002F2F8C" w:rsidRPr="008C2F32">
        <w:rPr>
          <w:rFonts w:ascii="Arial" w:hAnsi="Arial" w:cs="Arial"/>
        </w:rPr>
        <w:t>uwzględniając</w:t>
      </w:r>
      <w:r w:rsidRPr="008C2F32">
        <w:rPr>
          <w:rFonts w:ascii="Arial" w:hAnsi="Arial" w:cs="Arial"/>
        </w:rPr>
        <w:t xml:space="preserve"> przede wszystkim </w:t>
      </w:r>
      <w:r w:rsidR="002F2F8C" w:rsidRPr="008C2F32">
        <w:rPr>
          <w:rFonts w:ascii="Arial" w:hAnsi="Arial" w:cs="Arial"/>
        </w:rPr>
        <w:t>konieczność</w:t>
      </w:r>
      <w:r w:rsidRPr="008C2F32">
        <w:rPr>
          <w:rFonts w:ascii="Arial" w:hAnsi="Arial" w:cs="Arial"/>
        </w:rPr>
        <w:t xml:space="preserve"> dotrzymania obligatoryjnych termin</w:t>
      </w:r>
      <w:r w:rsidR="00DF12DA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w </w:t>
      </w:r>
      <w:r w:rsidR="00DF12DA" w:rsidRPr="008C2F32">
        <w:rPr>
          <w:rFonts w:ascii="Arial" w:hAnsi="Arial" w:cs="Arial"/>
        </w:rPr>
        <w:t>związanych z oceną</w:t>
      </w:r>
      <w:r w:rsidRPr="008C2F32">
        <w:rPr>
          <w:rFonts w:ascii="Arial" w:hAnsi="Arial" w:cs="Arial"/>
        </w:rPr>
        <w:t xml:space="preserve"> LS</w:t>
      </w:r>
      <w:r w:rsidR="00DF12DA" w:rsidRPr="008C2F32">
        <w:rPr>
          <w:rFonts w:ascii="Arial" w:hAnsi="Arial" w:cs="Arial"/>
        </w:rPr>
        <w:t>R wynikających</w:t>
      </w:r>
      <w:r w:rsidR="00E95536" w:rsidRPr="008C2F32">
        <w:rPr>
          <w:rFonts w:ascii="Arial" w:hAnsi="Arial" w:cs="Arial"/>
        </w:rPr>
        <w:t xml:space="preserve"> z ustawy </w:t>
      </w:r>
      <w:r w:rsidRPr="008C2F32">
        <w:rPr>
          <w:rFonts w:ascii="Arial" w:hAnsi="Arial" w:cs="Arial"/>
        </w:rPr>
        <w:t>RLKS.</w:t>
      </w:r>
    </w:p>
    <w:p w14:paraId="71B39D03" w14:textId="4013B523" w:rsidR="00DF12DA" w:rsidRPr="008C2F32" w:rsidRDefault="00112854" w:rsidP="00112854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Posiedzenie otwiera i zamyka </w:t>
      </w:r>
      <w:r w:rsidR="00DF12DA" w:rsidRPr="008C2F32">
        <w:rPr>
          <w:rFonts w:ascii="Arial" w:hAnsi="Arial" w:cs="Arial"/>
        </w:rPr>
        <w:t>Przewodniczący</w:t>
      </w:r>
      <w:r w:rsidR="00B66B47" w:rsidRPr="008C2F32">
        <w:rPr>
          <w:rFonts w:ascii="Arial" w:hAnsi="Arial" w:cs="Arial"/>
        </w:rPr>
        <w:t xml:space="preserve"> lub Zastępca Przewodniczącego.</w:t>
      </w:r>
    </w:p>
    <w:p w14:paraId="129B6644" w14:textId="1B02BC6D" w:rsidR="00DF12DA" w:rsidRPr="008C2F32" w:rsidRDefault="00112854" w:rsidP="00112854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Przed </w:t>
      </w:r>
      <w:r w:rsidR="00DF12DA" w:rsidRPr="008C2F32">
        <w:rPr>
          <w:rFonts w:ascii="Arial" w:hAnsi="Arial" w:cs="Arial"/>
        </w:rPr>
        <w:t>przystąpieniem</w:t>
      </w:r>
      <w:r w:rsidRPr="008C2F32">
        <w:rPr>
          <w:rFonts w:ascii="Arial" w:hAnsi="Arial" w:cs="Arial"/>
        </w:rPr>
        <w:t xml:space="preserve"> do oceny LSR</w:t>
      </w:r>
      <w:r w:rsidR="00E95536" w:rsidRPr="008C2F32">
        <w:rPr>
          <w:rFonts w:ascii="Arial" w:hAnsi="Arial" w:cs="Arial"/>
        </w:rPr>
        <w:t>,</w:t>
      </w:r>
      <w:r w:rsidRPr="008C2F32">
        <w:rPr>
          <w:rFonts w:ascii="Arial" w:hAnsi="Arial" w:cs="Arial"/>
        </w:rPr>
        <w:t xml:space="preserve"> </w:t>
      </w:r>
      <w:r w:rsidR="00DF12DA" w:rsidRPr="008C2F32">
        <w:rPr>
          <w:rFonts w:ascii="Arial" w:hAnsi="Arial" w:cs="Arial"/>
        </w:rPr>
        <w:t>członkowie</w:t>
      </w:r>
      <w:r w:rsidRPr="008C2F32">
        <w:rPr>
          <w:rFonts w:ascii="Arial" w:hAnsi="Arial" w:cs="Arial"/>
        </w:rPr>
        <w:t xml:space="preserve"> Komisji </w:t>
      </w:r>
      <w:r w:rsidR="00DF12DA" w:rsidRPr="008C2F32">
        <w:rPr>
          <w:rFonts w:ascii="Arial" w:hAnsi="Arial" w:cs="Arial"/>
        </w:rPr>
        <w:t>mają</w:t>
      </w:r>
      <w:r w:rsidRPr="008C2F32">
        <w:rPr>
          <w:rFonts w:ascii="Arial" w:hAnsi="Arial" w:cs="Arial"/>
        </w:rPr>
        <w:t xml:space="preserve"> </w:t>
      </w:r>
      <w:r w:rsidR="00DF12DA" w:rsidRPr="008C2F32">
        <w:rPr>
          <w:rFonts w:ascii="Arial" w:hAnsi="Arial" w:cs="Arial"/>
        </w:rPr>
        <w:t>obowiązek</w:t>
      </w:r>
      <w:r w:rsidRPr="008C2F32">
        <w:rPr>
          <w:rFonts w:ascii="Arial" w:hAnsi="Arial" w:cs="Arial"/>
        </w:rPr>
        <w:t xml:space="preserve"> zapozna</w:t>
      </w:r>
      <w:r w:rsidR="00DF12DA" w:rsidRPr="008C2F32">
        <w:rPr>
          <w:rFonts w:ascii="Arial" w:hAnsi="Arial" w:cs="Arial"/>
        </w:rPr>
        <w:t>ni</w:t>
      </w:r>
      <w:r w:rsidRPr="008C2F32">
        <w:rPr>
          <w:rFonts w:ascii="Arial" w:hAnsi="Arial" w:cs="Arial"/>
        </w:rPr>
        <w:t xml:space="preserve">a </w:t>
      </w:r>
      <w:r w:rsidR="00DF12DA" w:rsidRPr="008C2F32">
        <w:rPr>
          <w:rFonts w:ascii="Arial" w:hAnsi="Arial" w:cs="Arial"/>
        </w:rPr>
        <w:t>się</w:t>
      </w:r>
      <w:r w:rsidRPr="008C2F32">
        <w:rPr>
          <w:rFonts w:ascii="Arial" w:hAnsi="Arial" w:cs="Arial"/>
        </w:rPr>
        <w:t xml:space="preserve"> z zasadami i kryteriami wyboru LSR </w:t>
      </w:r>
      <w:r w:rsidR="00DF12DA" w:rsidRPr="008C2F32">
        <w:rPr>
          <w:rFonts w:ascii="Arial" w:hAnsi="Arial" w:cs="Arial"/>
        </w:rPr>
        <w:t>będących</w:t>
      </w:r>
      <w:r w:rsidRPr="008C2F32">
        <w:rPr>
          <w:rFonts w:ascii="Arial" w:hAnsi="Arial" w:cs="Arial"/>
        </w:rPr>
        <w:t xml:space="preserve"> przedmiotem oceny</w:t>
      </w:r>
      <w:r w:rsidR="00037531">
        <w:rPr>
          <w:rFonts w:ascii="Arial" w:hAnsi="Arial" w:cs="Arial"/>
        </w:rPr>
        <w:t>, co</w:t>
      </w:r>
      <w:r w:rsidR="005378AE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 xml:space="preserve">potwierdzane jest na </w:t>
      </w:r>
      <w:r w:rsidR="00DF12DA" w:rsidRPr="008C2F32">
        <w:rPr>
          <w:rFonts w:ascii="Arial" w:hAnsi="Arial" w:cs="Arial"/>
        </w:rPr>
        <w:t>piśmie</w:t>
      </w:r>
      <w:r w:rsidRPr="008C2F32">
        <w:rPr>
          <w:rFonts w:ascii="Arial" w:hAnsi="Arial" w:cs="Arial"/>
        </w:rPr>
        <w:t xml:space="preserve"> przez </w:t>
      </w:r>
      <w:r w:rsidR="00DF12DA" w:rsidRPr="008C2F32">
        <w:rPr>
          <w:rFonts w:ascii="Arial" w:hAnsi="Arial" w:cs="Arial"/>
        </w:rPr>
        <w:t>każdego</w:t>
      </w:r>
      <w:r w:rsidRPr="008C2F32">
        <w:rPr>
          <w:rFonts w:ascii="Arial" w:hAnsi="Arial" w:cs="Arial"/>
        </w:rPr>
        <w:t xml:space="preserve"> </w:t>
      </w:r>
      <w:r w:rsidR="00DF12DA" w:rsidRPr="008C2F32">
        <w:rPr>
          <w:rFonts w:ascii="Arial" w:hAnsi="Arial" w:cs="Arial"/>
        </w:rPr>
        <w:t>członka</w:t>
      </w:r>
      <w:r w:rsidRPr="008C2F32">
        <w:rPr>
          <w:rFonts w:ascii="Arial" w:hAnsi="Arial" w:cs="Arial"/>
        </w:rPr>
        <w:t xml:space="preserve"> Komisji poprzez </w:t>
      </w:r>
      <w:r w:rsidR="00DF12DA" w:rsidRPr="008C2F32">
        <w:rPr>
          <w:rFonts w:ascii="Arial" w:hAnsi="Arial" w:cs="Arial"/>
        </w:rPr>
        <w:t>złożenie</w:t>
      </w:r>
      <w:r w:rsidRPr="008C2F32">
        <w:rPr>
          <w:rFonts w:ascii="Arial" w:hAnsi="Arial" w:cs="Arial"/>
        </w:rPr>
        <w:t xml:space="preserve"> podpis</w:t>
      </w:r>
      <w:r w:rsidR="00DF12DA" w:rsidRPr="008C2F32">
        <w:rPr>
          <w:rFonts w:ascii="Arial" w:hAnsi="Arial" w:cs="Arial"/>
        </w:rPr>
        <w:t>ó</w:t>
      </w:r>
      <w:r w:rsidRPr="008C2F32">
        <w:rPr>
          <w:rFonts w:ascii="Arial" w:hAnsi="Arial" w:cs="Arial"/>
        </w:rPr>
        <w:t xml:space="preserve">w na </w:t>
      </w:r>
      <w:r w:rsidR="00DF12DA" w:rsidRPr="008C2F32">
        <w:rPr>
          <w:rFonts w:ascii="Arial" w:hAnsi="Arial" w:cs="Arial"/>
        </w:rPr>
        <w:t>załączniku</w:t>
      </w:r>
      <w:r w:rsidRPr="008C2F32">
        <w:rPr>
          <w:rFonts w:ascii="Arial" w:hAnsi="Arial" w:cs="Arial"/>
        </w:rPr>
        <w:t xml:space="preserve"> nr 2 do Regulaminu.</w:t>
      </w:r>
    </w:p>
    <w:p w14:paraId="7C1F0A4E" w14:textId="6697ED52" w:rsidR="00E51BF5" w:rsidRPr="008C2F32" w:rsidRDefault="00E51BF5" w:rsidP="00E51BF5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Ocena wstępna wniosku oraz ocena spełnienia warunków </w:t>
      </w:r>
      <w:r w:rsidR="00083750" w:rsidRPr="008C2F32">
        <w:rPr>
          <w:rFonts w:ascii="Arial" w:hAnsi="Arial" w:cs="Arial"/>
        </w:rPr>
        <w:t>dostępu</w:t>
      </w:r>
      <w:r w:rsidRPr="008C2F32">
        <w:rPr>
          <w:rFonts w:ascii="Arial" w:hAnsi="Arial" w:cs="Arial"/>
        </w:rPr>
        <w:t xml:space="preserve"> odbywa się na podstawie części A-B6 „Karty oceny wniosku o wybór strategii rozwoju lokalnego kierowanego przez społeczność”, stanowiącej załącznik nr 6 do Regulaminu konkursu.</w:t>
      </w:r>
    </w:p>
    <w:p w14:paraId="4AC6C6C7" w14:textId="58ABD6E9" w:rsidR="00072EF7" w:rsidRPr="008C2F32" w:rsidRDefault="00D917B2" w:rsidP="00112854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Po</w:t>
      </w:r>
      <w:r w:rsidR="00112854" w:rsidRPr="008C2F32">
        <w:rPr>
          <w:rFonts w:ascii="Arial" w:hAnsi="Arial" w:cs="Arial"/>
        </w:rPr>
        <w:t xml:space="preserve"> uzyska</w:t>
      </w:r>
      <w:r w:rsidRPr="008C2F32">
        <w:rPr>
          <w:rFonts w:ascii="Arial" w:hAnsi="Arial" w:cs="Arial"/>
        </w:rPr>
        <w:t>niu przez LSR pozytywnego</w:t>
      </w:r>
      <w:r w:rsidR="00112854" w:rsidRPr="008C2F32">
        <w:rPr>
          <w:rFonts w:ascii="Arial" w:hAnsi="Arial" w:cs="Arial"/>
        </w:rPr>
        <w:t xml:space="preserve"> wynik</w:t>
      </w:r>
      <w:r w:rsidRPr="008C2F32">
        <w:rPr>
          <w:rFonts w:ascii="Arial" w:hAnsi="Arial" w:cs="Arial"/>
        </w:rPr>
        <w:t>u</w:t>
      </w:r>
      <w:r w:rsidR="00112854" w:rsidRPr="008C2F32">
        <w:rPr>
          <w:rFonts w:ascii="Arial" w:hAnsi="Arial" w:cs="Arial"/>
        </w:rPr>
        <w:t xml:space="preserve"> oceny </w:t>
      </w:r>
      <w:r w:rsidR="00DF12DA" w:rsidRPr="008C2F32">
        <w:rPr>
          <w:rFonts w:ascii="Arial" w:hAnsi="Arial" w:cs="Arial"/>
        </w:rPr>
        <w:t>wstępnej</w:t>
      </w:r>
      <w:r w:rsidR="00112854" w:rsidRPr="008C2F32">
        <w:rPr>
          <w:rFonts w:ascii="Arial" w:hAnsi="Arial" w:cs="Arial"/>
        </w:rPr>
        <w:t xml:space="preserve"> oraz </w:t>
      </w:r>
      <w:r w:rsidRPr="008C2F32">
        <w:rPr>
          <w:rFonts w:ascii="Arial" w:hAnsi="Arial" w:cs="Arial"/>
        </w:rPr>
        <w:t>spełnienia</w:t>
      </w:r>
      <w:r w:rsidR="00112854" w:rsidRPr="008C2F32">
        <w:rPr>
          <w:rFonts w:ascii="Arial" w:hAnsi="Arial" w:cs="Arial"/>
        </w:rPr>
        <w:t xml:space="preserve"> warun</w:t>
      </w:r>
      <w:r w:rsidRPr="008C2F32">
        <w:rPr>
          <w:rFonts w:ascii="Arial" w:hAnsi="Arial" w:cs="Arial"/>
        </w:rPr>
        <w:t xml:space="preserve">ków </w:t>
      </w:r>
      <w:r w:rsidR="00FD6BEF" w:rsidRPr="008C2F32">
        <w:rPr>
          <w:rFonts w:ascii="Arial" w:hAnsi="Arial" w:cs="Arial"/>
        </w:rPr>
        <w:t>dostępu</w:t>
      </w:r>
      <w:r w:rsidR="00112854" w:rsidRPr="008C2F32">
        <w:rPr>
          <w:rFonts w:ascii="Arial" w:hAnsi="Arial" w:cs="Arial"/>
        </w:rPr>
        <w:t>, LSR przekazywana jest Komisji, kt</w:t>
      </w:r>
      <w:r w:rsidR="00DF12DA" w:rsidRPr="008C2F32">
        <w:rPr>
          <w:rFonts w:ascii="Arial" w:hAnsi="Arial" w:cs="Arial"/>
        </w:rPr>
        <w:t>ó</w:t>
      </w:r>
      <w:r w:rsidR="00112854" w:rsidRPr="008C2F32">
        <w:rPr>
          <w:rFonts w:ascii="Arial" w:hAnsi="Arial" w:cs="Arial"/>
        </w:rPr>
        <w:t xml:space="preserve">ra </w:t>
      </w:r>
      <w:r w:rsidR="00DF12DA" w:rsidRPr="008C2F32">
        <w:rPr>
          <w:rFonts w:ascii="Arial" w:hAnsi="Arial" w:cs="Arial"/>
        </w:rPr>
        <w:t>ocenia ją</w:t>
      </w:r>
      <w:r w:rsidR="00112854" w:rsidRPr="008C2F32">
        <w:rPr>
          <w:rFonts w:ascii="Arial" w:hAnsi="Arial" w:cs="Arial"/>
        </w:rPr>
        <w:t xml:space="preserve"> pod </w:t>
      </w:r>
      <w:r w:rsidR="00DF12DA" w:rsidRPr="008C2F32">
        <w:rPr>
          <w:rFonts w:ascii="Arial" w:hAnsi="Arial" w:cs="Arial"/>
        </w:rPr>
        <w:t>względem</w:t>
      </w:r>
      <w:r w:rsidR="00112854" w:rsidRPr="008C2F32">
        <w:rPr>
          <w:rFonts w:ascii="Arial" w:hAnsi="Arial" w:cs="Arial"/>
        </w:rPr>
        <w:t xml:space="preserve"> </w:t>
      </w:r>
      <w:r w:rsidR="00DF12DA" w:rsidRPr="008C2F32">
        <w:rPr>
          <w:rFonts w:ascii="Arial" w:hAnsi="Arial" w:cs="Arial"/>
        </w:rPr>
        <w:t>spełnienia</w:t>
      </w:r>
      <w:r w:rsidR="00112854" w:rsidRPr="008C2F32">
        <w:rPr>
          <w:rFonts w:ascii="Arial" w:hAnsi="Arial" w:cs="Arial"/>
        </w:rPr>
        <w:t xml:space="preserve"> </w:t>
      </w:r>
      <w:r w:rsidR="00DF12DA" w:rsidRPr="008C2F32">
        <w:rPr>
          <w:rFonts w:ascii="Arial" w:hAnsi="Arial" w:cs="Arial"/>
        </w:rPr>
        <w:t>kryteriów</w:t>
      </w:r>
      <w:r w:rsidR="00072EF7" w:rsidRPr="008C2F32">
        <w:rPr>
          <w:rFonts w:ascii="Arial" w:hAnsi="Arial" w:cs="Arial"/>
        </w:rPr>
        <w:t xml:space="preserve"> wyboru.</w:t>
      </w:r>
    </w:p>
    <w:p w14:paraId="46C48F58" w14:textId="30B683E5" w:rsidR="00072EF7" w:rsidRPr="008C2F32" w:rsidRDefault="00112854" w:rsidP="00112854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Ocena LSR pod </w:t>
      </w:r>
      <w:r w:rsidR="00072EF7" w:rsidRPr="008C2F32">
        <w:rPr>
          <w:rFonts w:ascii="Arial" w:hAnsi="Arial" w:cs="Arial"/>
        </w:rPr>
        <w:t>względem</w:t>
      </w:r>
      <w:r w:rsidRPr="008C2F32">
        <w:rPr>
          <w:rFonts w:ascii="Arial" w:hAnsi="Arial" w:cs="Arial"/>
        </w:rPr>
        <w:t xml:space="preserve"> </w:t>
      </w:r>
      <w:r w:rsidR="00072EF7" w:rsidRPr="008C2F32">
        <w:rPr>
          <w:rFonts w:ascii="Arial" w:hAnsi="Arial" w:cs="Arial"/>
        </w:rPr>
        <w:t>spełnienia</w:t>
      </w:r>
      <w:r w:rsidR="00FD6BEF" w:rsidRPr="008C2F32">
        <w:rPr>
          <w:rFonts w:ascii="Arial" w:hAnsi="Arial" w:cs="Arial"/>
        </w:rPr>
        <w:t xml:space="preserve"> kryteriów</w:t>
      </w:r>
      <w:r w:rsidR="00BC4169" w:rsidRPr="008C2F32">
        <w:rPr>
          <w:rFonts w:ascii="Arial" w:hAnsi="Arial" w:cs="Arial"/>
        </w:rPr>
        <w:t xml:space="preserve"> wyboru jest dokonywana przez</w:t>
      </w:r>
      <w:r w:rsidR="00123360" w:rsidRPr="008C2F32">
        <w:rPr>
          <w:rFonts w:ascii="Arial" w:hAnsi="Arial" w:cs="Arial"/>
        </w:rPr>
        <w:t xml:space="preserve"> </w:t>
      </w:r>
      <w:r w:rsidR="00072EF7" w:rsidRPr="008C2F32">
        <w:rPr>
          <w:rFonts w:ascii="Arial" w:hAnsi="Arial" w:cs="Arial"/>
        </w:rPr>
        <w:t>członków</w:t>
      </w:r>
      <w:r w:rsidR="00123360" w:rsidRPr="008C2F32">
        <w:rPr>
          <w:rFonts w:ascii="Arial" w:hAnsi="Arial" w:cs="Arial"/>
        </w:rPr>
        <w:t xml:space="preserve"> K</w:t>
      </w:r>
      <w:r w:rsidRPr="008C2F32">
        <w:rPr>
          <w:rFonts w:ascii="Arial" w:hAnsi="Arial" w:cs="Arial"/>
        </w:rPr>
        <w:t xml:space="preserve">omisji, w tym jednego eksperta, na formularzu karty oceny </w:t>
      </w:r>
      <w:r w:rsidR="00072EF7" w:rsidRPr="008C2F32">
        <w:rPr>
          <w:rFonts w:ascii="Arial" w:hAnsi="Arial" w:cs="Arial"/>
        </w:rPr>
        <w:t>stanowiącym</w:t>
      </w:r>
      <w:r w:rsidRPr="008C2F32">
        <w:rPr>
          <w:rFonts w:ascii="Arial" w:hAnsi="Arial" w:cs="Arial"/>
        </w:rPr>
        <w:t xml:space="preserve"> za</w:t>
      </w:r>
      <w:r w:rsidR="00072EF7" w:rsidRPr="008C2F32">
        <w:rPr>
          <w:rFonts w:ascii="Arial" w:hAnsi="Arial" w:cs="Arial"/>
        </w:rPr>
        <w:t>ł</w:t>
      </w:r>
      <w:r w:rsidR="00A911D1" w:rsidRPr="008C2F32">
        <w:rPr>
          <w:rFonts w:ascii="Arial" w:hAnsi="Arial" w:cs="Arial"/>
        </w:rPr>
        <w:t>. nr </w:t>
      </w:r>
      <w:r w:rsidR="00FD6BEF" w:rsidRPr="008C2F32">
        <w:rPr>
          <w:rFonts w:ascii="Arial" w:hAnsi="Arial" w:cs="Arial"/>
        </w:rPr>
        <w:t>7</w:t>
      </w:r>
      <w:r w:rsidR="00A911D1" w:rsidRPr="008C2F32">
        <w:rPr>
          <w:rFonts w:ascii="Arial" w:hAnsi="Arial" w:cs="Arial"/>
        </w:rPr>
        <w:t xml:space="preserve"> do R</w:t>
      </w:r>
      <w:r w:rsidRPr="008C2F32">
        <w:rPr>
          <w:rFonts w:ascii="Arial" w:hAnsi="Arial" w:cs="Arial"/>
        </w:rPr>
        <w:t>egulaminu konkursu.</w:t>
      </w:r>
    </w:p>
    <w:p w14:paraId="64EEBF55" w14:textId="451A3882" w:rsidR="00BC4169" w:rsidRPr="008C2F32" w:rsidRDefault="00112854" w:rsidP="00BC4169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lastRenderedPageBreak/>
        <w:t xml:space="preserve">W przypadku </w:t>
      </w:r>
      <w:r w:rsidR="00653031" w:rsidRPr="008C2F32">
        <w:rPr>
          <w:rFonts w:ascii="Arial" w:hAnsi="Arial" w:cs="Arial"/>
        </w:rPr>
        <w:t>rozbieżności</w:t>
      </w:r>
      <w:r w:rsidRPr="008C2F32">
        <w:rPr>
          <w:rFonts w:ascii="Arial" w:hAnsi="Arial" w:cs="Arial"/>
        </w:rPr>
        <w:t xml:space="preserve"> w ocenie </w:t>
      </w:r>
      <w:r w:rsidR="00653031" w:rsidRPr="008C2F32">
        <w:rPr>
          <w:rFonts w:ascii="Arial" w:hAnsi="Arial" w:cs="Arial"/>
        </w:rPr>
        <w:t>spełnienia</w:t>
      </w:r>
      <w:r w:rsidRPr="008C2F32">
        <w:rPr>
          <w:rFonts w:ascii="Arial" w:hAnsi="Arial" w:cs="Arial"/>
        </w:rPr>
        <w:t xml:space="preserve"> danego kryterium, decyzje w drodze </w:t>
      </w:r>
      <w:r w:rsidR="00653031" w:rsidRPr="008C2F32">
        <w:rPr>
          <w:rFonts w:ascii="Arial" w:hAnsi="Arial" w:cs="Arial"/>
        </w:rPr>
        <w:t>gł</w:t>
      </w:r>
      <w:r w:rsidR="00FD6BEF" w:rsidRPr="008C2F32">
        <w:rPr>
          <w:rFonts w:ascii="Arial" w:hAnsi="Arial" w:cs="Arial"/>
        </w:rPr>
        <w:t>osowania podejmuje K</w:t>
      </w:r>
      <w:r w:rsidRPr="008C2F32">
        <w:rPr>
          <w:rFonts w:ascii="Arial" w:hAnsi="Arial" w:cs="Arial"/>
        </w:rPr>
        <w:t>o</w:t>
      </w:r>
      <w:r w:rsidR="00B05F46" w:rsidRPr="008C2F32">
        <w:rPr>
          <w:rFonts w:ascii="Arial" w:hAnsi="Arial" w:cs="Arial"/>
        </w:rPr>
        <w:t>m</w:t>
      </w:r>
      <w:r w:rsidRPr="008C2F32">
        <w:rPr>
          <w:rFonts w:ascii="Arial" w:hAnsi="Arial" w:cs="Arial"/>
        </w:rPr>
        <w:t>isja na posiedzeniu.</w:t>
      </w:r>
    </w:p>
    <w:p w14:paraId="4FC5F8DF" w14:textId="77777777" w:rsidR="007F0C71" w:rsidRPr="008C2F32" w:rsidRDefault="00112854" w:rsidP="007F0C71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Wyniki oceny zatwierdzane </w:t>
      </w:r>
      <w:r w:rsidR="005E59B3" w:rsidRPr="008C2F32">
        <w:rPr>
          <w:rFonts w:ascii="Arial" w:hAnsi="Arial" w:cs="Arial"/>
        </w:rPr>
        <w:t>są</w:t>
      </w:r>
      <w:r w:rsidRPr="008C2F32">
        <w:rPr>
          <w:rFonts w:ascii="Arial" w:hAnsi="Arial" w:cs="Arial"/>
        </w:rPr>
        <w:t xml:space="preserve"> przez </w:t>
      </w:r>
      <w:r w:rsidR="005E59B3" w:rsidRPr="008C2F32">
        <w:rPr>
          <w:rFonts w:ascii="Arial" w:hAnsi="Arial" w:cs="Arial"/>
        </w:rPr>
        <w:t>Przewodniczącego</w:t>
      </w:r>
      <w:r w:rsidRPr="008C2F32">
        <w:rPr>
          <w:rFonts w:ascii="Arial" w:hAnsi="Arial" w:cs="Arial"/>
        </w:rPr>
        <w:t xml:space="preserve"> poprzez podpisanie Kart oceny wniosku o </w:t>
      </w:r>
      <w:r w:rsidR="005E59B3" w:rsidRPr="008C2F32">
        <w:rPr>
          <w:rFonts w:ascii="Arial" w:hAnsi="Arial" w:cs="Arial"/>
        </w:rPr>
        <w:t>wybór</w:t>
      </w:r>
      <w:r w:rsidRPr="008C2F32">
        <w:rPr>
          <w:rFonts w:ascii="Arial" w:hAnsi="Arial" w:cs="Arial"/>
        </w:rPr>
        <w:t xml:space="preserve"> strategii rozwoju lokalnego kierowanego przez </w:t>
      </w:r>
      <w:r w:rsidR="005E59B3" w:rsidRPr="008C2F32">
        <w:rPr>
          <w:rFonts w:ascii="Arial" w:hAnsi="Arial" w:cs="Arial"/>
        </w:rPr>
        <w:t>społeczność.</w:t>
      </w:r>
    </w:p>
    <w:p w14:paraId="4B6EB966" w14:textId="1C5896AC" w:rsidR="00E86774" w:rsidRPr="008C2F32" w:rsidRDefault="007F0C71" w:rsidP="00E86774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Komisja informuje LGD o wyniku oceny LSR. Informacja zawiera </w:t>
      </w:r>
      <w:r w:rsidR="00037531">
        <w:rPr>
          <w:rFonts w:ascii="Arial" w:hAnsi="Arial" w:cs="Arial"/>
        </w:rPr>
        <w:t>punktację przyznaną</w:t>
      </w:r>
      <w:r w:rsidRPr="008C2F32">
        <w:rPr>
          <w:rFonts w:ascii="Arial" w:hAnsi="Arial" w:cs="Arial"/>
        </w:rPr>
        <w:t xml:space="preserve"> </w:t>
      </w:r>
      <w:r w:rsidR="00E86774" w:rsidRPr="008C2F32">
        <w:rPr>
          <w:rFonts w:ascii="Arial" w:hAnsi="Arial" w:cs="Arial"/>
        </w:rPr>
        <w:t>w</w:t>
      </w:r>
      <w:r w:rsidR="004676F1">
        <w:rPr>
          <w:rFonts w:ascii="Arial" w:hAnsi="Arial" w:cs="Arial"/>
        </w:rPr>
        <w:t> </w:t>
      </w:r>
      <w:r w:rsidR="00E86774" w:rsidRPr="008C2F32">
        <w:rPr>
          <w:rFonts w:ascii="Arial" w:hAnsi="Arial" w:cs="Arial"/>
        </w:rPr>
        <w:t xml:space="preserve">ramach </w:t>
      </w:r>
      <w:r w:rsidR="00037531">
        <w:rPr>
          <w:rFonts w:ascii="Arial" w:hAnsi="Arial" w:cs="Arial"/>
        </w:rPr>
        <w:t xml:space="preserve">poszczególnych </w:t>
      </w:r>
      <w:r w:rsidR="00E86774" w:rsidRPr="008C2F32">
        <w:rPr>
          <w:rFonts w:ascii="Arial" w:hAnsi="Arial" w:cs="Arial"/>
        </w:rPr>
        <w:t>kryteriów wyboru LSR, uzasadni</w:t>
      </w:r>
      <w:r w:rsidR="004676F1">
        <w:rPr>
          <w:rFonts w:ascii="Arial" w:hAnsi="Arial" w:cs="Arial"/>
        </w:rPr>
        <w:t>enie tej oceny oraz pouczenie o </w:t>
      </w:r>
      <w:r w:rsidR="00E86774" w:rsidRPr="008C2F32">
        <w:rPr>
          <w:rFonts w:ascii="Arial" w:hAnsi="Arial" w:cs="Arial"/>
        </w:rPr>
        <w:t>możliwości wniesienia odwołania, o którym mowa w art. 10 ust. 8 ustawy RLKS.</w:t>
      </w:r>
    </w:p>
    <w:p w14:paraId="0D6E2B50" w14:textId="77777777" w:rsidR="00E86774" w:rsidRPr="008C2F32" w:rsidRDefault="00112854" w:rsidP="00E86774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Komisja dokonuje wyboru LSR w oparciu o zatwierdzone Karty oceny w formie </w:t>
      </w:r>
      <w:r w:rsidR="005D69C9" w:rsidRPr="008C2F32">
        <w:rPr>
          <w:rFonts w:ascii="Arial" w:hAnsi="Arial" w:cs="Arial"/>
        </w:rPr>
        <w:t>u</w:t>
      </w:r>
      <w:r w:rsidR="005E59B3" w:rsidRPr="008C2F32">
        <w:rPr>
          <w:rFonts w:ascii="Arial" w:hAnsi="Arial" w:cs="Arial"/>
        </w:rPr>
        <w:t>chwały</w:t>
      </w:r>
      <w:r w:rsidRPr="008C2F32">
        <w:rPr>
          <w:rFonts w:ascii="Arial" w:hAnsi="Arial" w:cs="Arial"/>
        </w:rPr>
        <w:t>.</w:t>
      </w:r>
    </w:p>
    <w:p w14:paraId="58191B3D" w14:textId="77777777" w:rsidR="00E86774" w:rsidRPr="008C2F32" w:rsidRDefault="005E59B3" w:rsidP="00E86774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Uchwały</w:t>
      </w:r>
      <w:r w:rsidR="00112854" w:rsidRPr="008C2F32">
        <w:rPr>
          <w:rFonts w:ascii="Arial" w:hAnsi="Arial" w:cs="Arial"/>
        </w:rPr>
        <w:t xml:space="preserve"> Komisji </w:t>
      </w:r>
      <w:r w:rsidRPr="008C2F32">
        <w:rPr>
          <w:rFonts w:ascii="Arial" w:hAnsi="Arial" w:cs="Arial"/>
        </w:rPr>
        <w:t>zapadają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zwykłą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większością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głosów</w:t>
      </w:r>
      <w:r w:rsidR="00112854" w:rsidRPr="008C2F32">
        <w:rPr>
          <w:rFonts w:ascii="Arial" w:hAnsi="Arial" w:cs="Arial"/>
        </w:rPr>
        <w:t xml:space="preserve">, w </w:t>
      </w:r>
      <w:r w:rsidRPr="008C2F32">
        <w:rPr>
          <w:rFonts w:ascii="Arial" w:hAnsi="Arial" w:cs="Arial"/>
        </w:rPr>
        <w:t>obecności</w:t>
      </w:r>
      <w:r w:rsidR="005D69C9" w:rsidRPr="008C2F32">
        <w:rPr>
          <w:rFonts w:ascii="Arial" w:hAnsi="Arial" w:cs="Arial"/>
        </w:rPr>
        <w:t xml:space="preserve"> co najmniej poł</w:t>
      </w:r>
      <w:r w:rsidR="00112854" w:rsidRPr="008C2F32">
        <w:rPr>
          <w:rFonts w:ascii="Arial" w:hAnsi="Arial" w:cs="Arial"/>
        </w:rPr>
        <w:t xml:space="preserve">owy </w:t>
      </w:r>
      <w:r w:rsidRPr="008C2F32">
        <w:rPr>
          <w:rFonts w:ascii="Arial" w:hAnsi="Arial" w:cs="Arial"/>
        </w:rPr>
        <w:t xml:space="preserve">składu </w:t>
      </w:r>
      <w:r w:rsidR="00112854" w:rsidRPr="008C2F32">
        <w:rPr>
          <w:rFonts w:ascii="Arial" w:hAnsi="Arial" w:cs="Arial"/>
        </w:rPr>
        <w:t xml:space="preserve">Komisji. W razie </w:t>
      </w:r>
      <w:r w:rsidRPr="008C2F32">
        <w:rPr>
          <w:rFonts w:ascii="Arial" w:hAnsi="Arial" w:cs="Arial"/>
        </w:rPr>
        <w:t>równiej</w:t>
      </w:r>
      <w:r w:rsidR="00112854" w:rsidRPr="008C2F32">
        <w:rPr>
          <w:rFonts w:ascii="Arial" w:hAnsi="Arial" w:cs="Arial"/>
        </w:rPr>
        <w:t xml:space="preserve"> liczby </w:t>
      </w:r>
      <w:r w:rsidRPr="008C2F32">
        <w:rPr>
          <w:rFonts w:ascii="Arial" w:hAnsi="Arial" w:cs="Arial"/>
        </w:rPr>
        <w:t>głosów decyduje gł</w:t>
      </w:r>
      <w:r w:rsidR="00112854" w:rsidRPr="008C2F32">
        <w:rPr>
          <w:rFonts w:ascii="Arial" w:hAnsi="Arial" w:cs="Arial"/>
        </w:rPr>
        <w:t xml:space="preserve">os </w:t>
      </w:r>
      <w:r w:rsidRPr="008C2F32">
        <w:rPr>
          <w:rFonts w:ascii="Arial" w:hAnsi="Arial" w:cs="Arial"/>
        </w:rPr>
        <w:t>Przewodniczącego.</w:t>
      </w:r>
    </w:p>
    <w:p w14:paraId="51B867E0" w14:textId="77777777" w:rsidR="00E86774" w:rsidRPr="008C2F32" w:rsidRDefault="005D69C9" w:rsidP="00E86774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Uchwałę Komisji podpisuje Przewodniczący Komisji albo jego zastępca.</w:t>
      </w:r>
    </w:p>
    <w:p w14:paraId="124689D2" w14:textId="1F2377C4" w:rsidR="00E86774" w:rsidRPr="008C2F32" w:rsidRDefault="005D69C9" w:rsidP="00E86774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Na </w:t>
      </w:r>
      <w:r w:rsidR="00112854" w:rsidRPr="008C2F32">
        <w:rPr>
          <w:rFonts w:ascii="Arial" w:hAnsi="Arial" w:cs="Arial"/>
        </w:rPr>
        <w:t xml:space="preserve">podstawie zatwierdzonych przez </w:t>
      </w:r>
      <w:r w:rsidR="00200014" w:rsidRPr="008C2F32">
        <w:rPr>
          <w:rFonts w:ascii="Arial" w:hAnsi="Arial" w:cs="Arial"/>
        </w:rPr>
        <w:t>Przewodniczącego</w:t>
      </w:r>
      <w:r w:rsidR="00112854" w:rsidRPr="008C2F32">
        <w:rPr>
          <w:rFonts w:ascii="Arial" w:hAnsi="Arial" w:cs="Arial"/>
        </w:rPr>
        <w:t xml:space="preserve"> </w:t>
      </w:r>
      <w:r w:rsidR="00200014" w:rsidRPr="008C2F32">
        <w:rPr>
          <w:rFonts w:ascii="Arial" w:hAnsi="Arial" w:cs="Arial"/>
        </w:rPr>
        <w:t>wyników</w:t>
      </w:r>
      <w:r w:rsidR="00112854" w:rsidRPr="008C2F32">
        <w:rPr>
          <w:rFonts w:ascii="Arial" w:hAnsi="Arial" w:cs="Arial"/>
        </w:rPr>
        <w:t xml:space="preserve"> oceny </w:t>
      </w:r>
      <w:r w:rsidR="00083750" w:rsidRPr="008C2F32">
        <w:rPr>
          <w:rFonts w:ascii="Arial" w:hAnsi="Arial" w:cs="Arial"/>
        </w:rPr>
        <w:t xml:space="preserve">punktowej </w:t>
      </w:r>
      <w:r w:rsidR="00112854" w:rsidRPr="008C2F32">
        <w:rPr>
          <w:rFonts w:ascii="Arial" w:hAnsi="Arial" w:cs="Arial"/>
        </w:rPr>
        <w:t>Komisja przygotowuje</w:t>
      </w:r>
      <w:r w:rsidR="00895EC5" w:rsidRPr="008C2F32">
        <w:rPr>
          <w:rFonts w:ascii="Arial" w:hAnsi="Arial" w:cs="Arial"/>
        </w:rPr>
        <w:t xml:space="preserve"> </w:t>
      </w:r>
      <w:r w:rsidR="00200014" w:rsidRPr="008C2F32">
        <w:rPr>
          <w:rFonts w:ascii="Arial" w:hAnsi="Arial" w:cs="Arial"/>
        </w:rPr>
        <w:t>listę</w:t>
      </w:r>
      <w:r w:rsidR="00112854" w:rsidRPr="008C2F32">
        <w:rPr>
          <w:rFonts w:ascii="Arial" w:hAnsi="Arial" w:cs="Arial"/>
        </w:rPr>
        <w:t xml:space="preserve"> ocenionych LSR, </w:t>
      </w:r>
      <w:r w:rsidR="00895EC5" w:rsidRPr="008C2F32">
        <w:rPr>
          <w:rFonts w:ascii="Arial" w:hAnsi="Arial" w:cs="Arial"/>
        </w:rPr>
        <w:t>zawierającą</w:t>
      </w:r>
      <w:r w:rsidR="00112854" w:rsidRPr="008C2F32">
        <w:rPr>
          <w:rFonts w:ascii="Arial" w:hAnsi="Arial" w:cs="Arial"/>
        </w:rPr>
        <w:t xml:space="preserve"> </w:t>
      </w:r>
      <w:r w:rsidR="00200014" w:rsidRPr="008C2F32">
        <w:rPr>
          <w:rFonts w:ascii="Arial" w:hAnsi="Arial" w:cs="Arial"/>
        </w:rPr>
        <w:t>liczbę</w:t>
      </w:r>
      <w:r w:rsidR="00112854" w:rsidRPr="008C2F32">
        <w:rPr>
          <w:rFonts w:ascii="Arial" w:hAnsi="Arial" w:cs="Arial"/>
        </w:rPr>
        <w:t xml:space="preserve"> </w:t>
      </w:r>
      <w:r w:rsidR="00200014" w:rsidRPr="008C2F32">
        <w:rPr>
          <w:rFonts w:ascii="Arial" w:hAnsi="Arial" w:cs="Arial"/>
        </w:rPr>
        <w:t>punktów</w:t>
      </w:r>
      <w:r w:rsidR="00112854" w:rsidRPr="008C2F32">
        <w:rPr>
          <w:rFonts w:ascii="Arial" w:hAnsi="Arial" w:cs="Arial"/>
        </w:rPr>
        <w:t xml:space="preserve"> otrzyman</w:t>
      </w:r>
      <w:r w:rsidR="00895EC5" w:rsidRPr="008C2F32">
        <w:rPr>
          <w:rFonts w:ascii="Arial" w:hAnsi="Arial" w:cs="Arial"/>
        </w:rPr>
        <w:t>ych</w:t>
      </w:r>
      <w:r w:rsidR="00112854" w:rsidRPr="008C2F32">
        <w:rPr>
          <w:rFonts w:ascii="Arial" w:hAnsi="Arial" w:cs="Arial"/>
        </w:rPr>
        <w:t xml:space="preserve"> przez </w:t>
      </w:r>
      <w:r w:rsidR="00200014" w:rsidRPr="008C2F32">
        <w:rPr>
          <w:rFonts w:ascii="Arial" w:hAnsi="Arial" w:cs="Arial"/>
        </w:rPr>
        <w:t>poszczególne</w:t>
      </w:r>
      <w:r w:rsidR="00112854" w:rsidRPr="008C2F32">
        <w:rPr>
          <w:rFonts w:ascii="Arial" w:hAnsi="Arial" w:cs="Arial"/>
        </w:rPr>
        <w:t xml:space="preserve"> LSR oraz wskazanie LSR, </w:t>
      </w:r>
      <w:r w:rsidR="00200014" w:rsidRPr="008C2F32">
        <w:rPr>
          <w:rFonts w:ascii="Arial" w:hAnsi="Arial" w:cs="Arial"/>
        </w:rPr>
        <w:t>które</w:t>
      </w:r>
      <w:r w:rsidR="00112854" w:rsidRPr="008C2F32">
        <w:rPr>
          <w:rFonts w:ascii="Arial" w:hAnsi="Arial" w:cs="Arial"/>
        </w:rPr>
        <w:t xml:space="preserve"> </w:t>
      </w:r>
      <w:r w:rsidR="00200014" w:rsidRPr="008C2F32">
        <w:rPr>
          <w:rFonts w:ascii="Arial" w:hAnsi="Arial" w:cs="Arial"/>
        </w:rPr>
        <w:t>zostały</w:t>
      </w:r>
      <w:r w:rsidR="00112854" w:rsidRPr="008C2F32">
        <w:rPr>
          <w:rFonts w:ascii="Arial" w:hAnsi="Arial" w:cs="Arial"/>
        </w:rPr>
        <w:t xml:space="preserve"> wybrane. Lista ta </w:t>
      </w:r>
      <w:r w:rsidR="00B61C46">
        <w:rPr>
          <w:rFonts w:ascii="Arial" w:hAnsi="Arial" w:cs="Arial"/>
        </w:rPr>
        <w:t xml:space="preserve">niezwłocznie </w:t>
      </w:r>
      <w:r w:rsidR="00D56525">
        <w:rPr>
          <w:rFonts w:ascii="Arial" w:hAnsi="Arial" w:cs="Arial"/>
        </w:rPr>
        <w:t xml:space="preserve">po dokonaniu wyboru </w:t>
      </w:r>
      <w:r w:rsidR="00B61C46">
        <w:rPr>
          <w:rFonts w:ascii="Arial" w:hAnsi="Arial" w:cs="Arial"/>
        </w:rPr>
        <w:t xml:space="preserve">LSR </w:t>
      </w:r>
      <w:r w:rsidR="00112854" w:rsidRPr="008C2F32">
        <w:rPr>
          <w:rFonts w:ascii="Arial" w:hAnsi="Arial" w:cs="Arial"/>
        </w:rPr>
        <w:t>przekazywana</w:t>
      </w:r>
      <w:r w:rsidR="00200014" w:rsidRPr="008C2F32">
        <w:rPr>
          <w:rFonts w:ascii="Arial" w:hAnsi="Arial" w:cs="Arial"/>
        </w:rPr>
        <w:t xml:space="preserve"> </w:t>
      </w:r>
      <w:r w:rsidR="00112854" w:rsidRPr="008C2F32">
        <w:rPr>
          <w:rFonts w:ascii="Arial" w:hAnsi="Arial" w:cs="Arial"/>
        </w:rPr>
        <w:t>jest</w:t>
      </w:r>
      <w:r w:rsidR="00200014" w:rsidRPr="008C2F32">
        <w:rPr>
          <w:rFonts w:ascii="Arial" w:hAnsi="Arial" w:cs="Arial"/>
        </w:rPr>
        <w:t xml:space="preserve"> </w:t>
      </w:r>
      <w:r w:rsidR="00A9251F">
        <w:rPr>
          <w:rFonts w:ascii="Arial" w:hAnsi="Arial" w:cs="Arial"/>
        </w:rPr>
        <w:t>do zatwierdzenia przez zarząd województwa w myśl art. 14 ust. 1 ustawy RLKS</w:t>
      </w:r>
      <w:r w:rsidR="00200014" w:rsidRPr="008C2F32">
        <w:rPr>
          <w:rFonts w:ascii="Arial" w:hAnsi="Arial" w:cs="Arial"/>
        </w:rPr>
        <w:t>.</w:t>
      </w:r>
    </w:p>
    <w:p w14:paraId="570CC0A3" w14:textId="77777777" w:rsidR="00E86774" w:rsidRPr="008C2F32" w:rsidRDefault="00200014" w:rsidP="00E86774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Zarząd</w:t>
      </w:r>
      <w:r w:rsidR="00112854" w:rsidRPr="008C2F32">
        <w:rPr>
          <w:rFonts w:ascii="Arial" w:hAnsi="Arial" w:cs="Arial"/>
        </w:rPr>
        <w:t xml:space="preserve"> zatwierdza w formie </w:t>
      </w:r>
      <w:r w:rsidRPr="008C2F32">
        <w:rPr>
          <w:rFonts w:ascii="Arial" w:hAnsi="Arial" w:cs="Arial"/>
        </w:rPr>
        <w:t>uchwały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listę</w:t>
      </w:r>
      <w:r w:rsidR="00112854" w:rsidRPr="008C2F32">
        <w:rPr>
          <w:rFonts w:ascii="Arial" w:hAnsi="Arial" w:cs="Arial"/>
        </w:rPr>
        <w:t xml:space="preserve"> ocenionych LSR.</w:t>
      </w:r>
    </w:p>
    <w:p w14:paraId="7F0CB54A" w14:textId="77777777" w:rsidR="00E86774" w:rsidRPr="008C2F32" w:rsidRDefault="00200014" w:rsidP="00E86774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Listę</w:t>
      </w:r>
      <w:r w:rsidR="00112854" w:rsidRPr="008C2F32">
        <w:rPr>
          <w:rFonts w:ascii="Arial" w:hAnsi="Arial" w:cs="Arial"/>
        </w:rPr>
        <w:t xml:space="preserve"> ocenionych LSR </w:t>
      </w:r>
      <w:r w:rsidR="00895EC5" w:rsidRPr="008C2F32">
        <w:rPr>
          <w:rFonts w:ascii="Arial" w:hAnsi="Arial" w:cs="Arial"/>
        </w:rPr>
        <w:t>zamieszcza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się</w:t>
      </w:r>
      <w:r w:rsidR="00112854" w:rsidRPr="008C2F32">
        <w:rPr>
          <w:rFonts w:ascii="Arial" w:hAnsi="Arial" w:cs="Arial"/>
        </w:rPr>
        <w:t xml:space="preserve"> na stronie inte</w:t>
      </w:r>
      <w:r w:rsidRPr="008C2F32">
        <w:rPr>
          <w:rFonts w:ascii="Arial" w:hAnsi="Arial" w:cs="Arial"/>
        </w:rPr>
        <w:t>rn</w:t>
      </w:r>
      <w:r w:rsidR="00112854" w:rsidRPr="008C2F32">
        <w:rPr>
          <w:rFonts w:ascii="Arial" w:hAnsi="Arial" w:cs="Arial"/>
        </w:rPr>
        <w:t xml:space="preserve">etowej </w:t>
      </w:r>
      <w:r w:rsidRPr="008C2F32">
        <w:rPr>
          <w:rFonts w:ascii="Arial" w:hAnsi="Arial" w:cs="Arial"/>
        </w:rPr>
        <w:t>Urzędu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 xml:space="preserve">Marszałkowskiego </w:t>
      </w:r>
      <w:r w:rsidR="00112854" w:rsidRPr="008C2F32">
        <w:rPr>
          <w:rFonts w:ascii="Arial" w:hAnsi="Arial" w:cs="Arial"/>
        </w:rPr>
        <w:t>Wojew</w:t>
      </w:r>
      <w:r w:rsidRPr="008C2F32">
        <w:rPr>
          <w:rFonts w:ascii="Arial" w:hAnsi="Arial" w:cs="Arial"/>
        </w:rPr>
        <w:t>ó</w:t>
      </w:r>
      <w:r w:rsidR="00112854" w:rsidRPr="008C2F32">
        <w:rPr>
          <w:rFonts w:ascii="Arial" w:hAnsi="Arial" w:cs="Arial"/>
        </w:rPr>
        <w:t>dztwa Podkarpackiego.</w:t>
      </w:r>
    </w:p>
    <w:p w14:paraId="51E60952" w14:textId="359C3C82" w:rsidR="00895EC5" w:rsidRPr="008C2F32" w:rsidRDefault="00112854" w:rsidP="00A926AD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Komisja informuje LGD o wyniku wyboru LSR, </w:t>
      </w:r>
      <w:r w:rsidR="00B44670" w:rsidRPr="008C2F32">
        <w:rPr>
          <w:rFonts w:ascii="Arial" w:hAnsi="Arial" w:cs="Arial"/>
        </w:rPr>
        <w:t>przesyłając</w:t>
      </w:r>
      <w:r w:rsidRPr="008C2F32">
        <w:rPr>
          <w:rFonts w:ascii="Arial" w:hAnsi="Arial" w:cs="Arial"/>
        </w:rPr>
        <w:t xml:space="preserve"> </w:t>
      </w:r>
      <w:r w:rsidR="00895EC5" w:rsidRPr="008C2F32">
        <w:rPr>
          <w:rFonts w:ascii="Arial" w:hAnsi="Arial" w:cs="Arial"/>
        </w:rPr>
        <w:t>uchwałę o wyborze LSR zawierającą informację o liczbie punktów otrzymanych w ramach oceny poszczególnych kryteriów wyboru LSR, uzasadnienie tej oceny i pouczenie o możliwości wniesienia skargi, o której mowa w art. 11a ust. 1 ustawy RLKS.</w:t>
      </w:r>
    </w:p>
    <w:p w14:paraId="5B3BFEF2" w14:textId="28C0A43C" w:rsidR="00895EC5" w:rsidRPr="008C2F32" w:rsidRDefault="00895EC5" w:rsidP="004E1C39">
      <w:pPr>
        <w:pStyle w:val="Nagwek2"/>
      </w:pPr>
      <w:r w:rsidRPr="008C2F32">
        <w:rPr>
          <w:rFonts w:ascii="Calibri" w:hAnsi="Calibri"/>
        </w:rPr>
        <w:t>§</w:t>
      </w:r>
      <w:r w:rsidR="00A926AD" w:rsidRPr="008C2F32">
        <w:t xml:space="preserve"> 11</w:t>
      </w:r>
      <w:r w:rsidR="004E1C39" w:rsidRPr="008C2F32">
        <w:br/>
      </w:r>
      <w:r w:rsidR="009424F9" w:rsidRPr="008C2F32">
        <w:t>Środki odwoławcze</w:t>
      </w:r>
    </w:p>
    <w:p w14:paraId="251EC88D" w14:textId="436702D0" w:rsidR="00801BFC" w:rsidRPr="008C2F32" w:rsidRDefault="00801BFC" w:rsidP="0089228C">
      <w:pPr>
        <w:pStyle w:val="Akapitzlist"/>
        <w:numPr>
          <w:ilvl w:val="0"/>
          <w:numId w:val="24"/>
        </w:numPr>
        <w:spacing w:before="240"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Od rozstrzygnięcia o odrzuceniu LSR w związku z niespełnieniem warunków dostępu, LGD przysługuje prawo wniesienia sprzec</w:t>
      </w:r>
      <w:r w:rsidR="00E86774" w:rsidRPr="008C2F32">
        <w:rPr>
          <w:rFonts w:ascii="Arial" w:hAnsi="Arial" w:cs="Arial"/>
        </w:rPr>
        <w:t xml:space="preserve">iwu </w:t>
      </w:r>
      <w:r w:rsidRPr="008C2F32">
        <w:rPr>
          <w:rFonts w:ascii="Arial" w:hAnsi="Arial" w:cs="Arial"/>
        </w:rPr>
        <w:t>do Komisji za pośrednictwem Zarządu.</w:t>
      </w:r>
    </w:p>
    <w:p w14:paraId="4486A1C2" w14:textId="46D557DD" w:rsidR="00717823" w:rsidRPr="008C2F32" w:rsidRDefault="00717823" w:rsidP="0089228C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W sprawach nieuregulowanych w niniejszym Regulaminie w zakresie sprzeciwu </w:t>
      </w:r>
      <w:r w:rsidR="00123360" w:rsidRPr="008C2F32">
        <w:rPr>
          <w:rFonts w:ascii="Arial" w:hAnsi="Arial" w:cs="Arial"/>
        </w:rPr>
        <w:t xml:space="preserve">stosuje się odpowiednio przepisy art. </w:t>
      </w:r>
      <w:r w:rsidRPr="008C2F32">
        <w:rPr>
          <w:rFonts w:ascii="Arial" w:hAnsi="Arial" w:cs="Arial"/>
        </w:rPr>
        <w:t>10 ust. 5a-5f ustawy RLKS.</w:t>
      </w:r>
    </w:p>
    <w:p w14:paraId="51BB168A" w14:textId="77777777" w:rsidR="00717823" w:rsidRPr="008C2F32" w:rsidRDefault="00717823" w:rsidP="0089228C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Od rozstrzygnięcia Komisji w zakresie oceny LSR pod względem spełnienia kryteriów wyboru, LGD przysługuje prawo wniesienia odwołania do właściwej IZ.</w:t>
      </w:r>
    </w:p>
    <w:p w14:paraId="6410108A" w14:textId="77777777" w:rsidR="00717823" w:rsidRPr="008C2F32" w:rsidRDefault="00717823" w:rsidP="0089228C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W sprawach nieuregulowanych w niniejszym Regulaminie w zakresie odwołania stosuje się odpowiednio przepisy art. 10 ust. 9-16 ustawy RLKS.</w:t>
      </w:r>
    </w:p>
    <w:p w14:paraId="35D24DC8" w14:textId="04C6EEC9" w:rsidR="00B44670" w:rsidRPr="008C2F32" w:rsidRDefault="00112854" w:rsidP="0089228C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Od </w:t>
      </w:r>
      <w:r w:rsidR="00717823" w:rsidRPr="008C2F32">
        <w:rPr>
          <w:rFonts w:ascii="Arial" w:hAnsi="Arial" w:cs="Arial"/>
        </w:rPr>
        <w:t xml:space="preserve">decyzji Komisji o utrzymaniu w mocy rozstrzygnięcia o odrzuceniu LSR – w przypadku nieuwzględnienia przez Komisję sprzeciwu oraz od </w:t>
      </w:r>
      <w:r w:rsidR="0069571D" w:rsidRPr="008C2F32">
        <w:rPr>
          <w:rFonts w:ascii="Arial" w:hAnsi="Arial" w:cs="Arial"/>
        </w:rPr>
        <w:t>uchwały</w:t>
      </w:r>
      <w:r w:rsidR="00895EC5" w:rsidRPr="008C2F32">
        <w:rPr>
          <w:rFonts w:ascii="Arial" w:hAnsi="Arial" w:cs="Arial"/>
        </w:rPr>
        <w:t xml:space="preserve"> K</w:t>
      </w:r>
      <w:r w:rsidRPr="008C2F32">
        <w:rPr>
          <w:rFonts w:ascii="Arial" w:hAnsi="Arial" w:cs="Arial"/>
        </w:rPr>
        <w:t>omisji</w:t>
      </w:r>
      <w:r w:rsidR="00717823" w:rsidRPr="008C2F32">
        <w:rPr>
          <w:rFonts w:ascii="Arial" w:hAnsi="Arial" w:cs="Arial"/>
        </w:rPr>
        <w:t xml:space="preserve"> w sprawie wyboru LSR</w:t>
      </w:r>
      <w:r w:rsidR="00895EC5" w:rsidRPr="008C2F32">
        <w:rPr>
          <w:rFonts w:ascii="Arial" w:hAnsi="Arial" w:cs="Arial"/>
        </w:rPr>
        <w:t>,</w:t>
      </w:r>
      <w:r w:rsidRPr="008C2F32">
        <w:rPr>
          <w:rFonts w:ascii="Arial" w:hAnsi="Arial" w:cs="Arial"/>
        </w:rPr>
        <w:t xml:space="preserve"> LGD </w:t>
      </w:r>
      <w:r w:rsidR="0069571D" w:rsidRPr="008C2F32">
        <w:rPr>
          <w:rFonts w:ascii="Arial" w:hAnsi="Arial" w:cs="Arial"/>
        </w:rPr>
        <w:t>przysługuje</w:t>
      </w:r>
      <w:r w:rsidR="00895EC5" w:rsidRPr="008C2F32">
        <w:rPr>
          <w:rFonts w:ascii="Arial" w:hAnsi="Arial" w:cs="Arial"/>
        </w:rPr>
        <w:t xml:space="preserve"> prawo wniesienia do są</w:t>
      </w:r>
      <w:r w:rsidRPr="008C2F32">
        <w:rPr>
          <w:rFonts w:ascii="Arial" w:hAnsi="Arial" w:cs="Arial"/>
        </w:rPr>
        <w:t>du adminis</w:t>
      </w:r>
      <w:r w:rsidR="00D917B2" w:rsidRPr="008C2F32">
        <w:rPr>
          <w:rFonts w:ascii="Arial" w:hAnsi="Arial" w:cs="Arial"/>
        </w:rPr>
        <w:t>tracyjnego skargi na zasadach i </w:t>
      </w:r>
      <w:r w:rsidRPr="008C2F32">
        <w:rPr>
          <w:rFonts w:ascii="Arial" w:hAnsi="Arial" w:cs="Arial"/>
        </w:rPr>
        <w:t xml:space="preserve">w trybie </w:t>
      </w:r>
      <w:r w:rsidR="0069571D" w:rsidRPr="008C2F32">
        <w:rPr>
          <w:rFonts w:ascii="Arial" w:hAnsi="Arial" w:cs="Arial"/>
        </w:rPr>
        <w:t>określonych</w:t>
      </w:r>
      <w:r w:rsidRPr="008C2F32">
        <w:rPr>
          <w:rFonts w:ascii="Arial" w:hAnsi="Arial" w:cs="Arial"/>
        </w:rPr>
        <w:t xml:space="preserve"> dla </w:t>
      </w:r>
      <w:r w:rsidR="0069571D" w:rsidRPr="008C2F32">
        <w:rPr>
          <w:rFonts w:ascii="Arial" w:hAnsi="Arial" w:cs="Arial"/>
        </w:rPr>
        <w:t>aktów</w:t>
      </w:r>
      <w:r w:rsidRPr="008C2F32">
        <w:rPr>
          <w:rFonts w:ascii="Arial" w:hAnsi="Arial" w:cs="Arial"/>
        </w:rPr>
        <w:t xml:space="preserve"> lub </w:t>
      </w:r>
      <w:r w:rsidR="0069571D" w:rsidRPr="008C2F32">
        <w:rPr>
          <w:rFonts w:ascii="Arial" w:hAnsi="Arial" w:cs="Arial"/>
        </w:rPr>
        <w:t>czynności</w:t>
      </w:r>
      <w:r w:rsidRPr="008C2F32">
        <w:rPr>
          <w:rFonts w:ascii="Arial" w:hAnsi="Arial" w:cs="Arial"/>
        </w:rPr>
        <w:t xml:space="preserve">, o </w:t>
      </w:r>
      <w:r w:rsidR="0069571D" w:rsidRPr="008C2F32">
        <w:rPr>
          <w:rFonts w:ascii="Arial" w:hAnsi="Arial" w:cs="Arial"/>
        </w:rPr>
        <w:t>których</w:t>
      </w:r>
      <w:r w:rsidRPr="008C2F32">
        <w:rPr>
          <w:rFonts w:ascii="Arial" w:hAnsi="Arial" w:cs="Arial"/>
        </w:rPr>
        <w:t xml:space="preserve"> m</w:t>
      </w:r>
      <w:r w:rsidR="00D917B2" w:rsidRPr="008C2F32">
        <w:rPr>
          <w:rFonts w:ascii="Arial" w:hAnsi="Arial" w:cs="Arial"/>
        </w:rPr>
        <w:t>owa w art. 3 § 2 pkt 4 ustawy z </w:t>
      </w:r>
      <w:r w:rsidRPr="008C2F32">
        <w:rPr>
          <w:rFonts w:ascii="Arial" w:hAnsi="Arial" w:cs="Arial"/>
        </w:rPr>
        <w:t xml:space="preserve">dnia 30 sierpnia 2002 r. - Prawo o postepowaniu </w:t>
      </w:r>
      <w:r w:rsidR="00D917B2" w:rsidRPr="008C2F32">
        <w:rPr>
          <w:rFonts w:ascii="Arial" w:hAnsi="Arial" w:cs="Arial"/>
        </w:rPr>
        <w:t>przed sadami administracyjnymi (</w:t>
      </w:r>
      <w:r w:rsidR="002D68B1">
        <w:rPr>
          <w:rFonts w:ascii="Arial" w:hAnsi="Arial" w:cs="Arial"/>
        </w:rPr>
        <w:t xml:space="preserve">tekst jedn. </w:t>
      </w:r>
      <w:r w:rsidR="00D917B2" w:rsidRPr="008C2F32">
        <w:rPr>
          <w:rFonts w:ascii="Arial" w:hAnsi="Arial" w:cs="Arial"/>
        </w:rPr>
        <w:t xml:space="preserve">Dz. U. z 2023 r., poz. 259). </w:t>
      </w:r>
    </w:p>
    <w:p w14:paraId="4B78A854" w14:textId="745272A4" w:rsidR="00112854" w:rsidRPr="008C2F32" w:rsidRDefault="00A926AD" w:rsidP="004E1C39">
      <w:pPr>
        <w:pStyle w:val="Nagwek2"/>
      </w:pPr>
      <w:r w:rsidRPr="008C2F32">
        <w:t>§ 12</w:t>
      </w:r>
      <w:r w:rsidR="004E1C39" w:rsidRPr="008C2F32">
        <w:br/>
      </w:r>
      <w:r w:rsidR="00F35F94" w:rsidRPr="008C2F32">
        <w:t>Protokół</w:t>
      </w:r>
      <w:r w:rsidR="00112854" w:rsidRPr="008C2F32">
        <w:t xml:space="preserve"> z posiedzenia Komisji do spraw wyboru strategii rozwoju lokalnego kierowanego przez</w:t>
      </w:r>
      <w:r w:rsidR="00F35F94" w:rsidRPr="008C2F32">
        <w:t xml:space="preserve"> społeczność</w:t>
      </w:r>
    </w:p>
    <w:p w14:paraId="6EDE73B5" w14:textId="77777777" w:rsidR="00112854" w:rsidRPr="008C2F32" w:rsidRDefault="00112854" w:rsidP="00D36EB1">
      <w:pPr>
        <w:pStyle w:val="Akapitzlist"/>
        <w:numPr>
          <w:ilvl w:val="0"/>
          <w:numId w:val="11"/>
        </w:numPr>
        <w:spacing w:before="240"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Sekretarz Komisji po </w:t>
      </w:r>
      <w:r w:rsidR="00EC375C" w:rsidRPr="008C2F32">
        <w:rPr>
          <w:rFonts w:ascii="Arial" w:hAnsi="Arial" w:cs="Arial"/>
        </w:rPr>
        <w:t>zakończeniu</w:t>
      </w:r>
      <w:r w:rsidRPr="008C2F32">
        <w:rPr>
          <w:rFonts w:ascii="Arial" w:hAnsi="Arial" w:cs="Arial"/>
        </w:rPr>
        <w:t xml:space="preserve"> oceny i w czasie nie </w:t>
      </w:r>
      <w:r w:rsidR="00EC375C" w:rsidRPr="008C2F32">
        <w:rPr>
          <w:rFonts w:ascii="Arial" w:hAnsi="Arial" w:cs="Arial"/>
        </w:rPr>
        <w:t>dłuższym</w:t>
      </w:r>
      <w:r w:rsidRPr="008C2F32">
        <w:rPr>
          <w:rFonts w:ascii="Arial" w:hAnsi="Arial" w:cs="Arial"/>
        </w:rPr>
        <w:t xml:space="preserve"> </w:t>
      </w:r>
      <w:r w:rsidR="00EC375C" w:rsidRPr="008C2F32">
        <w:rPr>
          <w:rFonts w:ascii="Arial" w:hAnsi="Arial" w:cs="Arial"/>
        </w:rPr>
        <w:t>niż</w:t>
      </w:r>
      <w:r w:rsidRPr="008C2F32">
        <w:rPr>
          <w:rFonts w:ascii="Arial" w:hAnsi="Arial" w:cs="Arial"/>
        </w:rPr>
        <w:t xml:space="preserve"> 10 dni roboczych </w:t>
      </w:r>
      <w:r w:rsidR="00EC375C" w:rsidRPr="008C2F32">
        <w:rPr>
          <w:rFonts w:ascii="Arial" w:hAnsi="Arial" w:cs="Arial"/>
        </w:rPr>
        <w:t>sporządza</w:t>
      </w:r>
      <w:r w:rsidRPr="008C2F32">
        <w:rPr>
          <w:rFonts w:ascii="Arial" w:hAnsi="Arial" w:cs="Arial"/>
        </w:rPr>
        <w:t xml:space="preserve"> </w:t>
      </w:r>
      <w:r w:rsidR="00EC375C" w:rsidRPr="008C2F32">
        <w:rPr>
          <w:rFonts w:ascii="Arial" w:hAnsi="Arial" w:cs="Arial"/>
        </w:rPr>
        <w:t>protokół</w:t>
      </w:r>
      <w:r w:rsidRPr="008C2F32">
        <w:rPr>
          <w:rFonts w:ascii="Arial" w:hAnsi="Arial" w:cs="Arial"/>
        </w:rPr>
        <w:t xml:space="preserve"> z posiedzenia Komisji </w:t>
      </w:r>
      <w:r w:rsidR="00EC375C" w:rsidRPr="008C2F32">
        <w:rPr>
          <w:rFonts w:ascii="Arial" w:hAnsi="Arial" w:cs="Arial"/>
        </w:rPr>
        <w:t>zawierający</w:t>
      </w:r>
      <w:r w:rsidRPr="008C2F32">
        <w:rPr>
          <w:rFonts w:ascii="Arial" w:hAnsi="Arial" w:cs="Arial"/>
        </w:rPr>
        <w:t xml:space="preserve"> w </w:t>
      </w:r>
      <w:r w:rsidR="00EC375C" w:rsidRPr="008C2F32">
        <w:rPr>
          <w:rFonts w:ascii="Arial" w:hAnsi="Arial" w:cs="Arial"/>
        </w:rPr>
        <w:t>szczególności</w:t>
      </w:r>
      <w:r w:rsidRPr="008C2F32">
        <w:rPr>
          <w:rFonts w:ascii="Arial" w:hAnsi="Arial" w:cs="Arial"/>
        </w:rPr>
        <w:t>:</w:t>
      </w:r>
    </w:p>
    <w:p w14:paraId="6709D4BF" w14:textId="5C1FA756" w:rsidR="00EC375C" w:rsidRPr="008C2F32" w:rsidRDefault="00EC375C" w:rsidP="001128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lastRenderedPageBreak/>
        <w:t>ogłoszenie</w:t>
      </w:r>
      <w:r w:rsidR="00745F1C" w:rsidRPr="008C2F32">
        <w:rPr>
          <w:rFonts w:ascii="Arial" w:hAnsi="Arial" w:cs="Arial"/>
        </w:rPr>
        <w:t xml:space="preserve"> o k</w:t>
      </w:r>
      <w:r w:rsidR="00112854" w:rsidRPr="008C2F32">
        <w:rPr>
          <w:rFonts w:ascii="Arial" w:hAnsi="Arial" w:cs="Arial"/>
        </w:rPr>
        <w:t>onkursie,</w:t>
      </w:r>
    </w:p>
    <w:p w14:paraId="7F339619" w14:textId="77777777" w:rsidR="00EC375C" w:rsidRPr="008C2F32" w:rsidRDefault="00EC375C" w:rsidP="001128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datę</w:t>
      </w:r>
      <w:r w:rsidR="00112854" w:rsidRPr="008C2F32">
        <w:rPr>
          <w:rFonts w:ascii="Arial" w:hAnsi="Arial" w:cs="Arial"/>
        </w:rPr>
        <w:t xml:space="preserve"> i miejsce posiedzenia/</w:t>
      </w:r>
      <w:r w:rsidRPr="008C2F32">
        <w:rPr>
          <w:rFonts w:ascii="Arial" w:hAnsi="Arial" w:cs="Arial"/>
        </w:rPr>
        <w:t>posiedzeń</w:t>
      </w:r>
      <w:r w:rsidR="00112854" w:rsidRPr="008C2F32">
        <w:rPr>
          <w:rFonts w:ascii="Arial" w:hAnsi="Arial" w:cs="Arial"/>
        </w:rPr>
        <w:t>,</w:t>
      </w:r>
    </w:p>
    <w:p w14:paraId="791240CE" w14:textId="77777777" w:rsidR="00EC375C" w:rsidRPr="008C2F32" w:rsidRDefault="00112854" w:rsidP="001128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terminarz przeprowadzenia oceny,</w:t>
      </w:r>
    </w:p>
    <w:p w14:paraId="4C4D0543" w14:textId="77777777" w:rsidR="00EC375C" w:rsidRPr="008C2F32" w:rsidRDefault="00EC375C" w:rsidP="001128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decyzję</w:t>
      </w:r>
      <w:r w:rsidR="00112854" w:rsidRPr="008C2F32">
        <w:rPr>
          <w:rFonts w:ascii="Arial" w:hAnsi="Arial" w:cs="Arial"/>
        </w:rPr>
        <w:t xml:space="preserve"> o </w:t>
      </w:r>
      <w:r w:rsidRPr="008C2F32">
        <w:rPr>
          <w:rFonts w:ascii="Arial" w:hAnsi="Arial" w:cs="Arial"/>
        </w:rPr>
        <w:t>powołaniu</w:t>
      </w:r>
      <w:r w:rsidR="00112854" w:rsidRPr="008C2F32">
        <w:rPr>
          <w:rFonts w:ascii="Arial" w:hAnsi="Arial" w:cs="Arial"/>
        </w:rPr>
        <w:t xml:space="preserve"> Komisji oraz </w:t>
      </w:r>
      <w:r w:rsidRPr="008C2F32">
        <w:rPr>
          <w:rFonts w:ascii="Arial" w:hAnsi="Arial" w:cs="Arial"/>
        </w:rPr>
        <w:t>skład</w:t>
      </w:r>
      <w:r w:rsidR="00112854" w:rsidRPr="008C2F32">
        <w:rPr>
          <w:rFonts w:ascii="Arial" w:hAnsi="Arial" w:cs="Arial"/>
        </w:rPr>
        <w:t xml:space="preserve"> osobowy Komisji,</w:t>
      </w:r>
    </w:p>
    <w:p w14:paraId="41CFC0DE" w14:textId="77777777" w:rsidR="00EC375C" w:rsidRPr="008C2F32" w:rsidRDefault="00EC375C" w:rsidP="001128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listę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obecności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członków</w:t>
      </w:r>
      <w:r w:rsidR="00112854" w:rsidRPr="008C2F32">
        <w:rPr>
          <w:rFonts w:ascii="Arial" w:hAnsi="Arial" w:cs="Arial"/>
        </w:rPr>
        <w:t xml:space="preserve"> Komisji,</w:t>
      </w:r>
    </w:p>
    <w:p w14:paraId="5A26E335" w14:textId="77777777" w:rsidR="00EC375C" w:rsidRPr="008C2F32" w:rsidRDefault="00112854" w:rsidP="001128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deklaracje </w:t>
      </w:r>
      <w:r w:rsidR="00EC375C" w:rsidRPr="008C2F32">
        <w:rPr>
          <w:rFonts w:ascii="Arial" w:hAnsi="Arial" w:cs="Arial"/>
        </w:rPr>
        <w:t>poufności</w:t>
      </w:r>
      <w:r w:rsidRPr="008C2F32">
        <w:rPr>
          <w:rFonts w:ascii="Arial" w:hAnsi="Arial" w:cs="Arial"/>
        </w:rPr>
        <w:t xml:space="preserve"> i </w:t>
      </w:r>
      <w:r w:rsidR="00EC375C" w:rsidRPr="008C2F32">
        <w:rPr>
          <w:rFonts w:ascii="Arial" w:hAnsi="Arial" w:cs="Arial"/>
        </w:rPr>
        <w:t>oświadczenia</w:t>
      </w:r>
      <w:r w:rsidRPr="008C2F32">
        <w:rPr>
          <w:rFonts w:ascii="Arial" w:hAnsi="Arial" w:cs="Arial"/>
        </w:rPr>
        <w:t xml:space="preserve"> o </w:t>
      </w:r>
      <w:r w:rsidR="00EC375C" w:rsidRPr="008C2F32">
        <w:rPr>
          <w:rFonts w:ascii="Arial" w:hAnsi="Arial" w:cs="Arial"/>
        </w:rPr>
        <w:t>bezstronności</w:t>
      </w:r>
      <w:r w:rsidRPr="008C2F32">
        <w:rPr>
          <w:rFonts w:ascii="Arial" w:hAnsi="Arial" w:cs="Arial"/>
        </w:rPr>
        <w:t xml:space="preserve"> wszystkich </w:t>
      </w:r>
      <w:r w:rsidR="00EC375C" w:rsidRPr="008C2F32">
        <w:rPr>
          <w:rFonts w:ascii="Arial" w:hAnsi="Arial" w:cs="Arial"/>
        </w:rPr>
        <w:t>uczestników</w:t>
      </w:r>
      <w:r w:rsidRPr="008C2F32">
        <w:rPr>
          <w:rFonts w:ascii="Arial" w:hAnsi="Arial" w:cs="Arial"/>
        </w:rPr>
        <w:t xml:space="preserve"> posiedzenia,</w:t>
      </w:r>
    </w:p>
    <w:p w14:paraId="20E74AF0" w14:textId="77777777" w:rsidR="00EC375C" w:rsidRPr="008C2F32" w:rsidRDefault="00EC375C" w:rsidP="001128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listę</w:t>
      </w:r>
      <w:r w:rsidR="00112854" w:rsidRPr="008C2F32">
        <w:rPr>
          <w:rFonts w:ascii="Arial" w:hAnsi="Arial" w:cs="Arial"/>
        </w:rPr>
        <w:t xml:space="preserve"> LSR </w:t>
      </w:r>
      <w:r w:rsidRPr="008C2F32">
        <w:rPr>
          <w:rFonts w:ascii="Arial" w:hAnsi="Arial" w:cs="Arial"/>
        </w:rPr>
        <w:t>będących</w:t>
      </w:r>
      <w:r w:rsidR="00112854" w:rsidRPr="008C2F32">
        <w:rPr>
          <w:rFonts w:ascii="Arial" w:hAnsi="Arial" w:cs="Arial"/>
        </w:rPr>
        <w:t xml:space="preserve"> przedmiotem oceny,</w:t>
      </w:r>
    </w:p>
    <w:p w14:paraId="64329521" w14:textId="77777777" w:rsidR="00EC375C" w:rsidRPr="008C2F32" w:rsidRDefault="00112854" w:rsidP="001128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karty oceny,</w:t>
      </w:r>
    </w:p>
    <w:p w14:paraId="038FF8D2" w14:textId="77777777" w:rsidR="00EC375C" w:rsidRPr="008C2F32" w:rsidRDefault="00112854" w:rsidP="001128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wyniki oceny LSR w postaci listy ocenionych LSR,</w:t>
      </w:r>
    </w:p>
    <w:p w14:paraId="45493DFF" w14:textId="77777777" w:rsidR="00EC375C" w:rsidRPr="008C2F32" w:rsidRDefault="00EC375C" w:rsidP="001128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uchwały</w:t>
      </w:r>
      <w:r w:rsidR="00112854" w:rsidRPr="008C2F32">
        <w:rPr>
          <w:rFonts w:ascii="Arial" w:hAnsi="Arial" w:cs="Arial"/>
        </w:rPr>
        <w:t xml:space="preserve"> Komisji,</w:t>
      </w:r>
    </w:p>
    <w:p w14:paraId="25DC31D6" w14:textId="77777777" w:rsidR="00EC375C" w:rsidRPr="008C2F32" w:rsidRDefault="00112854" w:rsidP="001128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opis </w:t>
      </w:r>
      <w:r w:rsidR="00EC375C" w:rsidRPr="008C2F32">
        <w:rPr>
          <w:rFonts w:ascii="Arial" w:hAnsi="Arial" w:cs="Arial"/>
        </w:rPr>
        <w:t>zdarzeń</w:t>
      </w:r>
      <w:r w:rsidRPr="008C2F32">
        <w:rPr>
          <w:rFonts w:ascii="Arial" w:hAnsi="Arial" w:cs="Arial"/>
        </w:rPr>
        <w:t xml:space="preserve"> niestandardowych, </w:t>
      </w:r>
      <w:r w:rsidR="00EC375C" w:rsidRPr="008C2F32">
        <w:rPr>
          <w:rFonts w:ascii="Arial" w:hAnsi="Arial" w:cs="Arial"/>
        </w:rPr>
        <w:t>które</w:t>
      </w:r>
      <w:r w:rsidRPr="008C2F32">
        <w:rPr>
          <w:rFonts w:ascii="Arial" w:hAnsi="Arial" w:cs="Arial"/>
        </w:rPr>
        <w:t xml:space="preserve"> </w:t>
      </w:r>
      <w:r w:rsidR="00EC375C" w:rsidRPr="008C2F32">
        <w:rPr>
          <w:rFonts w:ascii="Arial" w:hAnsi="Arial" w:cs="Arial"/>
        </w:rPr>
        <w:t>zaszły</w:t>
      </w:r>
      <w:r w:rsidRPr="008C2F32">
        <w:rPr>
          <w:rFonts w:ascii="Arial" w:hAnsi="Arial" w:cs="Arial"/>
        </w:rPr>
        <w:t xml:space="preserve"> w trakcie prac Komisji, </w:t>
      </w:r>
      <w:r w:rsidR="00EC375C" w:rsidRPr="008C2F32">
        <w:rPr>
          <w:rFonts w:ascii="Arial" w:hAnsi="Arial" w:cs="Arial"/>
        </w:rPr>
        <w:t>zwłaszcza</w:t>
      </w:r>
      <w:r w:rsidRPr="008C2F32">
        <w:rPr>
          <w:rFonts w:ascii="Arial" w:hAnsi="Arial" w:cs="Arial"/>
        </w:rPr>
        <w:t>:</w:t>
      </w:r>
    </w:p>
    <w:p w14:paraId="0B709C30" w14:textId="77777777" w:rsidR="00EC375C" w:rsidRPr="008C2F32" w:rsidRDefault="00112854" w:rsidP="00EC375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ujawnienie </w:t>
      </w:r>
      <w:r w:rsidR="00EC375C" w:rsidRPr="008C2F32">
        <w:rPr>
          <w:rFonts w:ascii="Arial" w:hAnsi="Arial" w:cs="Arial"/>
        </w:rPr>
        <w:t>istniejącego</w:t>
      </w:r>
      <w:r w:rsidRPr="008C2F32">
        <w:rPr>
          <w:rFonts w:ascii="Arial" w:hAnsi="Arial" w:cs="Arial"/>
        </w:rPr>
        <w:t xml:space="preserve"> konfliktu </w:t>
      </w:r>
      <w:r w:rsidR="00EC375C" w:rsidRPr="008C2F32">
        <w:rPr>
          <w:rFonts w:ascii="Arial" w:hAnsi="Arial" w:cs="Arial"/>
        </w:rPr>
        <w:t>interesów</w:t>
      </w:r>
      <w:r w:rsidRPr="008C2F32">
        <w:rPr>
          <w:rFonts w:ascii="Arial" w:hAnsi="Arial" w:cs="Arial"/>
        </w:rPr>
        <w:t xml:space="preserve"> i innych </w:t>
      </w:r>
      <w:r w:rsidR="00EC375C" w:rsidRPr="008C2F32">
        <w:rPr>
          <w:rFonts w:ascii="Arial" w:hAnsi="Arial" w:cs="Arial"/>
        </w:rPr>
        <w:t>okoliczności</w:t>
      </w:r>
      <w:r w:rsidRPr="008C2F32">
        <w:rPr>
          <w:rFonts w:ascii="Arial" w:hAnsi="Arial" w:cs="Arial"/>
        </w:rPr>
        <w:t xml:space="preserve"> </w:t>
      </w:r>
      <w:r w:rsidR="00EC375C" w:rsidRPr="008C2F32">
        <w:rPr>
          <w:rFonts w:ascii="Arial" w:hAnsi="Arial" w:cs="Arial"/>
        </w:rPr>
        <w:t>odnoszących</w:t>
      </w:r>
      <w:r w:rsidRPr="008C2F32">
        <w:rPr>
          <w:rFonts w:ascii="Arial" w:hAnsi="Arial" w:cs="Arial"/>
        </w:rPr>
        <w:t xml:space="preserve"> </w:t>
      </w:r>
      <w:r w:rsidR="00EC375C" w:rsidRPr="008C2F32">
        <w:rPr>
          <w:rFonts w:ascii="Arial" w:hAnsi="Arial" w:cs="Arial"/>
        </w:rPr>
        <w:t>się</w:t>
      </w:r>
      <w:r w:rsidRPr="008C2F32">
        <w:rPr>
          <w:rFonts w:ascii="Arial" w:hAnsi="Arial" w:cs="Arial"/>
        </w:rPr>
        <w:t xml:space="preserve"> do </w:t>
      </w:r>
      <w:r w:rsidR="00EC375C" w:rsidRPr="008C2F32">
        <w:rPr>
          <w:rFonts w:ascii="Arial" w:hAnsi="Arial" w:cs="Arial"/>
        </w:rPr>
        <w:t>niewłaściwego</w:t>
      </w:r>
      <w:r w:rsidRPr="008C2F32">
        <w:rPr>
          <w:rFonts w:ascii="Arial" w:hAnsi="Arial" w:cs="Arial"/>
        </w:rPr>
        <w:t xml:space="preserve"> sprawowania funkcji przez </w:t>
      </w:r>
      <w:r w:rsidR="00EC375C" w:rsidRPr="008C2F32">
        <w:rPr>
          <w:rFonts w:ascii="Arial" w:hAnsi="Arial" w:cs="Arial"/>
        </w:rPr>
        <w:t>członków</w:t>
      </w:r>
      <w:r w:rsidRPr="008C2F32">
        <w:rPr>
          <w:rFonts w:ascii="Arial" w:hAnsi="Arial" w:cs="Arial"/>
        </w:rPr>
        <w:t xml:space="preserve"> Komisji,</w:t>
      </w:r>
    </w:p>
    <w:p w14:paraId="7A248ED0" w14:textId="77777777" w:rsidR="00EC375C" w:rsidRPr="008C2F32" w:rsidRDefault="00112854" w:rsidP="0011285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wywieranie </w:t>
      </w:r>
      <w:r w:rsidR="00EC375C" w:rsidRPr="008C2F32">
        <w:rPr>
          <w:rFonts w:ascii="Arial" w:hAnsi="Arial" w:cs="Arial"/>
        </w:rPr>
        <w:t>nacisków</w:t>
      </w:r>
      <w:r w:rsidRPr="008C2F32">
        <w:rPr>
          <w:rFonts w:ascii="Arial" w:hAnsi="Arial" w:cs="Arial"/>
        </w:rPr>
        <w:t xml:space="preserve"> na </w:t>
      </w:r>
      <w:r w:rsidR="00EC375C" w:rsidRPr="008C2F32">
        <w:rPr>
          <w:rFonts w:ascii="Arial" w:hAnsi="Arial" w:cs="Arial"/>
        </w:rPr>
        <w:t>członków</w:t>
      </w:r>
      <w:r w:rsidRPr="008C2F32">
        <w:rPr>
          <w:rFonts w:ascii="Arial" w:hAnsi="Arial" w:cs="Arial"/>
        </w:rPr>
        <w:t xml:space="preserve"> Komisji ze strony </w:t>
      </w:r>
      <w:r w:rsidR="00EC375C" w:rsidRPr="008C2F32">
        <w:rPr>
          <w:rFonts w:ascii="Arial" w:hAnsi="Arial" w:cs="Arial"/>
        </w:rPr>
        <w:t>osób</w:t>
      </w:r>
      <w:r w:rsidRPr="008C2F32">
        <w:rPr>
          <w:rFonts w:ascii="Arial" w:hAnsi="Arial" w:cs="Arial"/>
        </w:rPr>
        <w:t xml:space="preserve"> i </w:t>
      </w:r>
      <w:r w:rsidR="00EC375C" w:rsidRPr="008C2F32">
        <w:rPr>
          <w:rFonts w:ascii="Arial" w:hAnsi="Arial" w:cs="Arial"/>
        </w:rPr>
        <w:t>podmiotów</w:t>
      </w:r>
      <w:r w:rsidRPr="008C2F32">
        <w:rPr>
          <w:rFonts w:ascii="Arial" w:hAnsi="Arial" w:cs="Arial"/>
        </w:rPr>
        <w:t xml:space="preserve"> </w:t>
      </w:r>
      <w:r w:rsidR="00EC375C" w:rsidRPr="008C2F32">
        <w:rPr>
          <w:rFonts w:ascii="Arial" w:hAnsi="Arial" w:cs="Arial"/>
        </w:rPr>
        <w:t>zewnętrznych</w:t>
      </w:r>
      <w:r w:rsidRPr="008C2F32">
        <w:rPr>
          <w:rFonts w:ascii="Arial" w:hAnsi="Arial" w:cs="Arial"/>
        </w:rPr>
        <w:t xml:space="preserve"> lub </w:t>
      </w:r>
      <w:r w:rsidR="00EC375C" w:rsidRPr="008C2F32">
        <w:rPr>
          <w:rFonts w:ascii="Arial" w:hAnsi="Arial" w:cs="Arial"/>
        </w:rPr>
        <w:t>wewnętrznych</w:t>
      </w:r>
      <w:r w:rsidRPr="008C2F32">
        <w:rPr>
          <w:rFonts w:ascii="Arial" w:hAnsi="Arial" w:cs="Arial"/>
        </w:rPr>
        <w:t>,</w:t>
      </w:r>
    </w:p>
    <w:p w14:paraId="5C6981CF" w14:textId="21FE0656" w:rsidR="00112854" w:rsidRPr="008C2F32" w:rsidRDefault="00112854" w:rsidP="0011285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wykrycie innych </w:t>
      </w:r>
      <w:r w:rsidR="00EC375C" w:rsidRPr="008C2F32">
        <w:rPr>
          <w:rFonts w:ascii="Arial" w:hAnsi="Arial" w:cs="Arial"/>
        </w:rPr>
        <w:t>nieprawidłowości</w:t>
      </w:r>
      <w:r w:rsidRPr="008C2F32">
        <w:rPr>
          <w:rFonts w:ascii="Arial" w:hAnsi="Arial" w:cs="Arial"/>
        </w:rPr>
        <w:t xml:space="preserve"> w przebiegu pracy Komisji.</w:t>
      </w:r>
    </w:p>
    <w:p w14:paraId="56A5DA3C" w14:textId="77777777" w:rsidR="00112854" w:rsidRPr="008C2F32" w:rsidRDefault="00EC375C" w:rsidP="00D36EB1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Przewodniczący</w:t>
      </w:r>
      <w:r w:rsidR="00112854" w:rsidRPr="008C2F32">
        <w:rPr>
          <w:rFonts w:ascii="Arial" w:hAnsi="Arial" w:cs="Arial"/>
        </w:rPr>
        <w:t xml:space="preserve"> Komisji zatwierdza </w:t>
      </w:r>
      <w:r w:rsidRPr="008C2F32">
        <w:rPr>
          <w:rFonts w:ascii="Arial" w:hAnsi="Arial" w:cs="Arial"/>
        </w:rPr>
        <w:t>protokół</w:t>
      </w:r>
      <w:r w:rsidR="00112854" w:rsidRPr="008C2F32">
        <w:rPr>
          <w:rFonts w:ascii="Arial" w:hAnsi="Arial" w:cs="Arial"/>
        </w:rPr>
        <w:t xml:space="preserve"> z posiedzenia wraz z </w:t>
      </w:r>
      <w:r w:rsidRPr="008C2F32">
        <w:rPr>
          <w:rFonts w:ascii="Arial" w:hAnsi="Arial" w:cs="Arial"/>
        </w:rPr>
        <w:t>listą</w:t>
      </w:r>
      <w:r w:rsidR="00112854" w:rsidRPr="008C2F32">
        <w:rPr>
          <w:rFonts w:ascii="Arial" w:hAnsi="Arial" w:cs="Arial"/>
        </w:rPr>
        <w:t xml:space="preserve"> ocenionych LSR</w:t>
      </w:r>
      <w:r w:rsidRPr="008C2F32">
        <w:rPr>
          <w:rFonts w:ascii="Arial" w:hAnsi="Arial" w:cs="Arial"/>
        </w:rPr>
        <w:t xml:space="preserve"> niezwłocznie</w:t>
      </w:r>
      <w:r w:rsidR="00112854" w:rsidRPr="008C2F32">
        <w:rPr>
          <w:rFonts w:ascii="Arial" w:hAnsi="Arial" w:cs="Arial"/>
        </w:rPr>
        <w:t xml:space="preserve"> po ich otrzymaniu.</w:t>
      </w:r>
    </w:p>
    <w:p w14:paraId="501744A9" w14:textId="4B1E83B3" w:rsidR="00112854" w:rsidRPr="008C2F32" w:rsidRDefault="00A926AD" w:rsidP="004E1C39">
      <w:pPr>
        <w:pStyle w:val="Nagwek2"/>
      </w:pPr>
      <w:r w:rsidRPr="008C2F32">
        <w:t>§ 13</w:t>
      </w:r>
      <w:r w:rsidR="004E1C39" w:rsidRPr="008C2F32">
        <w:br/>
      </w:r>
      <w:r w:rsidR="00112854" w:rsidRPr="008C2F32">
        <w:t xml:space="preserve">Postanowienia </w:t>
      </w:r>
      <w:r w:rsidR="00BB1DFE" w:rsidRPr="008C2F32">
        <w:t>końcowe</w:t>
      </w:r>
    </w:p>
    <w:p w14:paraId="27B1F983" w14:textId="7675C30B" w:rsidR="00BB1DFE" w:rsidRPr="008C2F32" w:rsidRDefault="00112854" w:rsidP="004E1C39">
      <w:pPr>
        <w:pStyle w:val="Akapitzlist"/>
        <w:numPr>
          <w:ilvl w:val="0"/>
          <w:numId w:val="14"/>
        </w:numPr>
        <w:spacing w:before="240"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 xml:space="preserve">Regulamin wchodzi w </w:t>
      </w:r>
      <w:r w:rsidR="00BB1DFE" w:rsidRPr="008C2F32">
        <w:rPr>
          <w:rFonts w:ascii="Arial" w:hAnsi="Arial" w:cs="Arial"/>
        </w:rPr>
        <w:t>życie</w:t>
      </w:r>
      <w:r w:rsidRPr="008C2F32">
        <w:rPr>
          <w:rFonts w:ascii="Arial" w:hAnsi="Arial" w:cs="Arial"/>
        </w:rPr>
        <w:t xml:space="preserve"> z dniem zatwierdzenia przez </w:t>
      </w:r>
      <w:r w:rsidR="00BB1DFE" w:rsidRPr="008C2F32">
        <w:rPr>
          <w:rFonts w:ascii="Arial" w:hAnsi="Arial" w:cs="Arial"/>
        </w:rPr>
        <w:t>Zarząd</w:t>
      </w:r>
      <w:r w:rsidR="00105CF2" w:rsidRPr="008C2F32">
        <w:rPr>
          <w:rFonts w:ascii="Arial" w:hAnsi="Arial" w:cs="Arial"/>
        </w:rPr>
        <w:t>.</w:t>
      </w:r>
    </w:p>
    <w:p w14:paraId="71BDE290" w14:textId="77777777" w:rsidR="00112854" w:rsidRPr="008C2F32" w:rsidRDefault="00BB1DFE" w:rsidP="004E1C39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Integralną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część</w:t>
      </w:r>
      <w:r w:rsidR="00112854" w:rsidRPr="008C2F32">
        <w:rPr>
          <w:rFonts w:ascii="Arial" w:hAnsi="Arial" w:cs="Arial"/>
        </w:rPr>
        <w:t xml:space="preserve"> Regulaminu </w:t>
      </w:r>
      <w:r w:rsidRPr="008C2F32">
        <w:rPr>
          <w:rFonts w:ascii="Arial" w:hAnsi="Arial" w:cs="Arial"/>
        </w:rPr>
        <w:t>stanowią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następujące</w:t>
      </w:r>
      <w:r w:rsidR="00112854" w:rsidRPr="008C2F32">
        <w:rPr>
          <w:rFonts w:ascii="Arial" w:hAnsi="Arial" w:cs="Arial"/>
        </w:rPr>
        <w:t xml:space="preserve"> </w:t>
      </w:r>
      <w:r w:rsidRPr="008C2F32">
        <w:rPr>
          <w:rFonts w:ascii="Arial" w:hAnsi="Arial" w:cs="Arial"/>
        </w:rPr>
        <w:t>załączniki</w:t>
      </w:r>
      <w:r w:rsidR="00112854" w:rsidRPr="008C2F32">
        <w:rPr>
          <w:rFonts w:ascii="Arial" w:hAnsi="Arial" w:cs="Arial"/>
        </w:rPr>
        <w:t>:</w:t>
      </w:r>
    </w:p>
    <w:p w14:paraId="1CA9B590" w14:textId="77777777" w:rsidR="00BB1DFE" w:rsidRPr="008C2F32" w:rsidRDefault="00BB1DFE" w:rsidP="004E1C3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Załącznik</w:t>
      </w:r>
      <w:r w:rsidR="00112854" w:rsidRPr="008C2F32">
        <w:rPr>
          <w:rFonts w:ascii="Arial" w:hAnsi="Arial" w:cs="Arial"/>
        </w:rPr>
        <w:t xml:space="preserve"> nr 1 - Wz</w:t>
      </w:r>
      <w:r w:rsidRPr="008C2F32">
        <w:rPr>
          <w:rFonts w:ascii="Arial" w:hAnsi="Arial" w:cs="Arial"/>
        </w:rPr>
        <w:t>ó</w:t>
      </w:r>
      <w:r w:rsidR="00112854" w:rsidRPr="008C2F32">
        <w:rPr>
          <w:rFonts w:ascii="Arial" w:hAnsi="Arial" w:cs="Arial"/>
        </w:rPr>
        <w:t xml:space="preserve">r deklaracji </w:t>
      </w:r>
      <w:r w:rsidRPr="008C2F32">
        <w:rPr>
          <w:rFonts w:ascii="Arial" w:hAnsi="Arial" w:cs="Arial"/>
        </w:rPr>
        <w:t>poufności</w:t>
      </w:r>
      <w:r w:rsidR="00112854" w:rsidRPr="008C2F32">
        <w:rPr>
          <w:rFonts w:ascii="Arial" w:hAnsi="Arial" w:cs="Arial"/>
        </w:rPr>
        <w:t xml:space="preserve"> - Sekretarz;</w:t>
      </w:r>
    </w:p>
    <w:p w14:paraId="35A7038B" w14:textId="296C9DB4" w:rsidR="00BB1DFE" w:rsidRPr="008C2F32" w:rsidRDefault="00BB1DFE" w:rsidP="004E1C3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Załącznik</w:t>
      </w:r>
      <w:r w:rsidR="00112854" w:rsidRPr="008C2F32">
        <w:rPr>
          <w:rFonts w:ascii="Arial" w:hAnsi="Arial" w:cs="Arial"/>
        </w:rPr>
        <w:t xml:space="preserve"> nr 2 - Wz</w:t>
      </w:r>
      <w:r w:rsidRPr="008C2F32">
        <w:rPr>
          <w:rFonts w:ascii="Arial" w:hAnsi="Arial" w:cs="Arial"/>
        </w:rPr>
        <w:t>ó</w:t>
      </w:r>
      <w:r w:rsidR="00112854" w:rsidRPr="008C2F32">
        <w:rPr>
          <w:rFonts w:ascii="Arial" w:hAnsi="Arial" w:cs="Arial"/>
        </w:rPr>
        <w:t xml:space="preserve">r deklaracji </w:t>
      </w:r>
      <w:r w:rsidRPr="008C2F32">
        <w:rPr>
          <w:rFonts w:ascii="Arial" w:hAnsi="Arial" w:cs="Arial"/>
        </w:rPr>
        <w:t xml:space="preserve">poufności </w:t>
      </w:r>
      <w:r w:rsidR="00112854" w:rsidRPr="008C2F32">
        <w:rPr>
          <w:rFonts w:ascii="Arial" w:hAnsi="Arial" w:cs="Arial"/>
        </w:rPr>
        <w:t xml:space="preserve">- </w:t>
      </w:r>
      <w:r w:rsidR="002A22D5">
        <w:rPr>
          <w:rFonts w:ascii="Arial" w:hAnsi="Arial" w:cs="Arial"/>
        </w:rPr>
        <w:t>członek</w:t>
      </w:r>
      <w:r w:rsidR="00745F1C" w:rsidRPr="008C2F32">
        <w:rPr>
          <w:rFonts w:ascii="Arial" w:hAnsi="Arial" w:cs="Arial"/>
        </w:rPr>
        <w:t xml:space="preserve"> K</w:t>
      </w:r>
      <w:r w:rsidR="00112854" w:rsidRPr="008C2F32">
        <w:rPr>
          <w:rFonts w:ascii="Arial" w:hAnsi="Arial" w:cs="Arial"/>
        </w:rPr>
        <w:t>omisji;</w:t>
      </w:r>
    </w:p>
    <w:p w14:paraId="4CF08672" w14:textId="5C608FF7" w:rsidR="00D36EB1" w:rsidRPr="00D56525" w:rsidRDefault="00BB1DFE" w:rsidP="00D5652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8C2F32">
        <w:rPr>
          <w:rFonts w:ascii="Arial" w:hAnsi="Arial" w:cs="Arial"/>
        </w:rPr>
        <w:t>Załącznik</w:t>
      </w:r>
      <w:r w:rsidR="00112854" w:rsidRPr="008C2F32">
        <w:rPr>
          <w:rFonts w:ascii="Arial" w:hAnsi="Arial" w:cs="Arial"/>
        </w:rPr>
        <w:t xml:space="preserve"> nr 3 - Wz</w:t>
      </w:r>
      <w:r w:rsidRPr="008C2F32">
        <w:rPr>
          <w:rFonts w:ascii="Arial" w:hAnsi="Arial" w:cs="Arial"/>
        </w:rPr>
        <w:t>ó</w:t>
      </w:r>
      <w:r w:rsidR="00112854" w:rsidRPr="008C2F32">
        <w:rPr>
          <w:rFonts w:ascii="Arial" w:hAnsi="Arial" w:cs="Arial"/>
        </w:rPr>
        <w:t xml:space="preserve">r </w:t>
      </w:r>
      <w:r w:rsidRPr="008C2F32">
        <w:rPr>
          <w:rFonts w:ascii="Arial" w:hAnsi="Arial" w:cs="Arial"/>
        </w:rPr>
        <w:t>oświadczenia</w:t>
      </w:r>
      <w:r w:rsidR="00112854" w:rsidRPr="008C2F32">
        <w:rPr>
          <w:rFonts w:ascii="Arial" w:hAnsi="Arial" w:cs="Arial"/>
        </w:rPr>
        <w:t xml:space="preserve"> o </w:t>
      </w:r>
      <w:r w:rsidRPr="008C2F32">
        <w:rPr>
          <w:rFonts w:ascii="Arial" w:hAnsi="Arial" w:cs="Arial"/>
        </w:rPr>
        <w:t xml:space="preserve">bezstronności </w:t>
      </w:r>
      <w:r w:rsidR="00B52BE8">
        <w:rPr>
          <w:rFonts w:ascii="Arial" w:hAnsi="Arial" w:cs="Arial"/>
        </w:rPr>
        <w:t>–</w:t>
      </w:r>
      <w:r w:rsidRPr="008C2F32">
        <w:rPr>
          <w:rFonts w:ascii="Arial" w:hAnsi="Arial" w:cs="Arial"/>
        </w:rPr>
        <w:t xml:space="preserve"> </w:t>
      </w:r>
      <w:r w:rsidR="00B52BE8">
        <w:rPr>
          <w:rFonts w:ascii="Arial" w:hAnsi="Arial" w:cs="Arial"/>
        </w:rPr>
        <w:t xml:space="preserve">członek </w:t>
      </w:r>
      <w:r w:rsidR="00A9251F">
        <w:rPr>
          <w:rFonts w:ascii="Arial" w:hAnsi="Arial" w:cs="Arial"/>
        </w:rPr>
        <w:t>Komisji.</w:t>
      </w:r>
    </w:p>
    <w:sectPr w:rsidR="00D36EB1" w:rsidRPr="00D56525" w:rsidSect="00C708D1">
      <w:footerReference w:type="default" r:id="rId8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9C21F7" w16cid:durableId="287E2B0B"/>
  <w16cid:commentId w16cid:paraId="6A47F680" w16cid:durableId="287E30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89A1D" w14:textId="77777777" w:rsidR="00CB261F" w:rsidRDefault="00CB261F" w:rsidP="00C708D1">
      <w:pPr>
        <w:spacing w:after="0" w:line="240" w:lineRule="auto"/>
      </w:pPr>
      <w:r>
        <w:separator/>
      </w:r>
    </w:p>
  </w:endnote>
  <w:endnote w:type="continuationSeparator" w:id="0">
    <w:p w14:paraId="2B44F38B" w14:textId="77777777" w:rsidR="00CB261F" w:rsidRDefault="00CB261F" w:rsidP="00C7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634180"/>
      <w:docPartObj>
        <w:docPartGallery w:val="Page Numbers (Bottom of Page)"/>
        <w:docPartUnique/>
      </w:docPartObj>
    </w:sdtPr>
    <w:sdtEndPr/>
    <w:sdtContent>
      <w:p w14:paraId="18D9540B" w14:textId="36260F1B" w:rsidR="007879E0" w:rsidRDefault="00787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599">
          <w:rPr>
            <w:noProof/>
          </w:rPr>
          <w:t>7</w:t>
        </w:r>
        <w:r>
          <w:fldChar w:fldCharType="end"/>
        </w:r>
      </w:p>
    </w:sdtContent>
  </w:sdt>
  <w:p w14:paraId="6E0DF6A2" w14:textId="77777777" w:rsidR="007879E0" w:rsidRDefault="00787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F9F26" w14:textId="77777777" w:rsidR="00CB261F" w:rsidRDefault="00CB261F" w:rsidP="00C708D1">
      <w:pPr>
        <w:spacing w:after="0" w:line="240" w:lineRule="auto"/>
      </w:pPr>
      <w:r>
        <w:separator/>
      </w:r>
    </w:p>
  </w:footnote>
  <w:footnote w:type="continuationSeparator" w:id="0">
    <w:p w14:paraId="45392C29" w14:textId="77777777" w:rsidR="00CB261F" w:rsidRDefault="00CB261F" w:rsidP="00C7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CA2"/>
    <w:multiLevelType w:val="hybridMultilevel"/>
    <w:tmpl w:val="3E7EFB6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1CE6B8B"/>
    <w:multiLevelType w:val="hybridMultilevel"/>
    <w:tmpl w:val="FFC00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3968"/>
    <w:multiLevelType w:val="hybridMultilevel"/>
    <w:tmpl w:val="BF6E7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0957"/>
    <w:multiLevelType w:val="hybridMultilevel"/>
    <w:tmpl w:val="05609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C116D"/>
    <w:multiLevelType w:val="hybridMultilevel"/>
    <w:tmpl w:val="B2D07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3201"/>
    <w:multiLevelType w:val="hybridMultilevel"/>
    <w:tmpl w:val="22A8D086"/>
    <w:lvl w:ilvl="0" w:tplc="4C387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2C31"/>
    <w:multiLevelType w:val="hybridMultilevel"/>
    <w:tmpl w:val="7012CA74"/>
    <w:lvl w:ilvl="0" w:tplc="52B0BA5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C3F17"/>
    <w:multiLevelType w:val="hybridMultilevel"/>
    <w:tmpl w:val="3EB28D0C"/>
    <w:lvl w:ilvl="0" w:tplc="727C9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44301"/>
    <w:multiLevelType w:val="hybridMultilevel"/>
    <w:tmpl w:val="924CEB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FE652EF"/>
    <w:multiLevelType w:val="hybridMultilevel"/>
    <w:tmpl w:val="A7AC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25788"/>
    <w:multiLevelType w:val="hybridMultilevel"/>
    <w:tmpl w:val="22022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E4D15"/>
    <w:multiLevelType w:val="hybridMultilevel"/>
    <w:tmpl w:val="E15C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566C5"/>
    <w:multiLevelType w:val="hybridMultilevel"/>
    <w:tmpl w:val="A0F6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00031"/>
    <w:multiLevelType w:val="hybridMultilevel"/>
    <w:tmpl w:val="484606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FB540C"/>
    <w:multiLevelType w:val="hybridMultilevel"/>
    <w:tmpl w:val="C15A4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14C4C"/>
    <w:multiLevelType w:val="hybridMultilevel"/>
    <w:tmpl w:val="84BECC6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473F6E78"/>
    <w:multiLevelType w:val="hybridMultilevel"/>
    <w:tmpl w:val="3E8877AE"/>
    <w:lvl w:ilvl="0" w:tplc="B1242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0166F"/>
    <w:multiLevelType w:val="hybridMultilevel"/>
    <w:tmpl w:val="C15A4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56EB7"/>
    <w:multiLevelType w:val="hybridMultilevel"/>
    <w:tmpl w:val="B2D07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45B25"/>
    <w:multiLevelType w:val="hybridMultilevel"/>
    <w:tmpl w:val="A7AC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1569F"/>
    <w:multiLevelType w:val="hybridMultilevel"/>
    <w:tmpl w:val="B2D07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B3DDE"/>
    <w:multiLevelType w:val="hybridMultilevel"/>
    <w:tmpl w:val="805CD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A56D1"/>
    <w:multiLevelType w:val="hybridMultilevel"/>
    <w:tmpl w:val="91A2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245EC"/>
    <w:multiLevelType w:val="hybridMultilevel"/>
    <w:tmpl w:val="2544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A455F"/>
    <w:multiLevelType w:val="hybridMultilevel"/>
    <w:tmpl w:val="DF94D2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1524F32"/>
    <w:multiLevelType w:val="hybridMultilevel"/>
    <w:tmpl w:val="320E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82058"/>
    <w:multiLevelType w:val="hybridMultilevel"/>
    <w:tmpl w:val="2544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670AD"/>
    <w:multiLevelType w:val="hybridMultilevel"/>
    <w:tmpl w:val="FFC00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B37FF"/>
    <w:multiLevelType w:val="hybridMultilevel"/>
    <w:tmpl w:val="B8400156"/>
    <w:lvl w:ilvl="0" w:tplc="B6D6B5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6265C"/>
    <w:multiLevelType w:val="hybridMultilevel"/>
    <w:tmpl w:val="3EB28D0C"/>
    <w:lvl w:ilvl="0" w:tplc="727C9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65E2D"/>
    <w:multiLevelType w:val="hybridMultilevel"/>
    <w:tmpl w:val="59269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B3A20"/>
    <w:multiLevelType w:val="hybridMultilevel"/>
    <w:tmpl w:val="22D84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A7AEE"/>
    <w:multiLevelType w:val="hybridMultilevel"/>
    <w:tmpl w:val="B7EEB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12"/>
  </w:num>
  <w:num w:numId="5">
    <w:abstractNumId w:val="24"/>
  </w:num>
  <w:num w:numId="6">
    <w:abstractNumId w:val="30"/>
  </w:num>
  <w:num w:numId="7">
    <w:abstractNumId w:val="17"/>
  </w:num>
  <w:num w:numId="8">
    <w:abstractNumId w:val="11"/>
  </w:num>
  <w:num w:numId="9">
    <w:abstractNumId w:val="32"/>
  </w:num>
  <w:num w:numId="10">
    <w:abstractNumId w:val="5"/>
  </w:num>
  <w:num w:numId="11">
    <w:abstractNumId w:val="1"/>
  </w:num>
  <w:num w:numId="12">
    <w:abstractNumId w:val="21"/>
  </w:num>
  <w:num w:numId="13">
    <w:abstractNumId w:val="13"/>
  </w:num>
  <w:num w:numId="14">
    <w:abstractNumId w:val="27"/>
  </w:num>
  <w:num w:numId="15">
    <w:abstractNumId w:val="3"/>
  </w:num>
  <w:num w:numId="16">
    <w:abstractNumId w:val="26"/>
  </w:num>
  <w:num w:numId="17">
    <w:abstractNumId w:val="6"/>
  </w:num>
  <w:num w:numId="18">
    <w:abstractNumId w:val="20"/>
  </w:num>
  <w:num w:numId="19">
    <w:abstractNumId w:val="10"/>
  </w:num>
  <w:num w:numId="20">
    <w:abstractNumId w:val="18"/>
  </w:num>
  <w:num w:numId="21">
    <w:abstractNumId w:val="0"/>
  </w:num>
  <w:num w:numId="22">
    <w:abstractNumId w:val="8"/>
  </w:num>
  <w:num w:numId="23">
    <w:abstractNumId w:val="15"/>
  </w:num>
  <w:num w:numId="24">
    <w:abstractNumId w:val="29"/>
  </w:num>
  <w:num w:numId="25">
    <w:abstractNumId w:val="16"/>
  </w:num>
  <w:num w:numId="26">
    <w:abstractNumId w:val="7"/>
  </w:num>
  <w:num w:numId="27">
    <w:abstractNumId w:val="2"/>
  </w:num>
  <w:num w:numId="28">
    <w:abstractNumId w:val="23"/>
  </w:num>
  <w:num w:numId="29">
    <w:abstractNumId w:val="14"/>
  </w:num>
  <w:num w:numId="30">
    <w:abstractNumId w:val="9"/>
  </w:num>
  <w:num w:numId="31">
    <w:abstractNumId w:val="19"/>
  </w:num>
  <w:num w:numId="32">
    <w:abstractNumId w:val="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54"/>
    <w:rsid w:val="00005E5C"/>
    <w:rsid w:val="000168CA"/>
    <w:rsid w:val="00037531"/>
    <w:rsid w:val="00053D58"/>
    <w:rsid w:val="00065350"/>
    <w:rsid w:val="00072EF7"/>
    <w:rsid w:val="00083750"/>
    <w:rsid w:val="000A2D3C"/>
    <w:rsid w:val="000A5909"/>
    <w:rsid w:val="000C0215"/>
    <w:rsid w:val="000E179A"/>
    <w:rsid w:val="000F7CF3"/>
    <w:rsid w:val="0010043F"/>
    <w:rsid w:val="00105CF2"/>
    <w:rsid w:val="00112854"/>
    <w:rsid w:val="00112F3B"/>
    <w:rsid w:val="00123360"/>
    <w:rsid w:val="001A5EA1"/>
    <w:rsid w:val="001B1C27"/>
    <w:rsid w:val="00200014"/>
    <w:rsid w:val="00206532"/>
    <w:rsid w:val="00222C02"/>
    <w:rsid w:val="002244B0"/>
    <w:rsid w:val="002826BA"/>
    <w:rsid w:val="00291BA9"/>
    <w:rsid w:val="002A22D5"/>
    <w:rsid w:val="002C20E0"/>
    <w:rsid w:val="002D68B1"/>
    <w:rsid w:val="002D6B78"/>
    <w:rsid w:val="002F2F8C"/>
    <w:rsid w:val="00311FBA"/>
    <w:rsid w:val="00371589"/>
    <w:rsid w:val="00386B52"/>
    <w:rsid w:val="003B7CAC"/>
    <w:rsid w:val="003D7696"/>
    <w:rsid w:val="003E19E4"/>
    <w:rsid w:val="003F0E8B"/>
    <w:rsid w:val="003F74D9"/>
    <w:rsid w:val="00421FE1"/>
    <w:rsid w:val="004303BD"/>
    <w:rsid w:val="0044085E"/>
    <w:rsid w:val="00451CD7"/>
    <w:rsid w:val="0046042F"/>
    <w:rsid w:val="004676F1"/>
    <w:rsid w:val="0047135D"/>
    <w:rsid w:val="00475599"/>
    <w:rsid w:val="00483D03"/>
    <w:rsid w:val="004A00A6"/>
    <w:rsid w:val="004A79C7"/>
    <w:rsid w:val="004E1C39"/>
    <w:rsid w:val="004F1755"/>
    <w:rsid w:val="005378AE"/>
    <w:rsid w:val="005412D0"/>
    <w:rsid w:val="00550B48"/>
    <w:rsid w:val="00563837"/>
    <w:rsid w:val="0058245B"/>
    <w:rsid w:val="005A719D"/>
    <w:rsid w:val="005B074C"/>
    <w:rsid w:val="005B0791"/>
    <w:rsid w:val="005B2240"/>
    <w:rsid w:val="005C76FC"/>
    <w:rsid w:val="005D304C"/>
    <w:rsid w:val="005D69C9"/>
    <w:rsid w:val="005E12CD"/>
    <w:rsid w:val="005E1F6F"/>
    <w:rsid w:val="005E59B3"/>
    <w:rsid w:val="005F5B8A"/>
    <w:rsid w:val="00631630"/>
    <w:rsid w:val="006428BC"/>
    <w:rsid w:val="00645E64"/>
    <w:rsid w:val="00653031"/>
    <w:rsid w:val="00653325"/>
    <w:rsid w:val="00687A8D"/>
    <w:rsid w:val="0069571D"/>
    <w:rsid w:val="006B0545"/>
    <w:rsid w:val="006B524A"/>
    <w:rsid w:val="006C4483"/>
    <w:rsid w:val="006C7AE9"/>
    <w:rsid w:val="00706A7E"/>
    <w:rsid w:val="00717823"/>
    <w:rsid w:val="00730BF7"/>
    <w:rsid w:val="00741DC5"/>
    <w:rsid w:val="00741F21"/>
    <w:rsid w:val="007432A8"/>
    <w:rsid w:val="00745F1C"/>
    <w:rsid w:val="007879E0"/>
    <w:rsid w:val="007D7575"/>
    <w:rsid w:val="007E6DE8"/>
    <w:rsid w:val="007F0C71"/>
    <w:rsid w:val="00801BFC"/>
    <w:rsid w:val="00882C7E"/>
    <w:rsid w:val="0089228C"/>
    <w:rsid w:val="008938BF"/>
    <w:rsid w:val="00895EC5"/>
    <w:rsid w:val="008A436A"/>
    <w:rsid w:val="008C2F32"/>
    <w:rsid w:val="008D1392"/>
    <w:rsid w:val="008E387E"/>
    <w:rsid w:val="008E45A0"/>
    <w:rsid w:val="009424F9"/>
    <w:rsid w:val="00943197"/>
    <w:rsid w:val="00947630"/>
    <w:rsid w:val="009571DC"/>
    <w:rsid w:val="0096263C"/>
    <w:rsid w:val="009707AD"/>
    <w:rsid w:val="00986F24"/>
    <w:rsid w:val="009B1FFA"/>
    <w:rsid w:val="009C1FC8"/>
    <w:rsid w:val="00A00C44"/>
    <w:rsid w:val="00A2512A"/>
    <w:rsid w:val="00A35372"/>
    <w:rsid w:val="00A545E8"/>
    <w:rsid w:val="00A911D1"/>
    <w:rsid w:val="00A9251F"/>
    <w:rsid w:val="00A926AD"/>
    <w:rsid w:val="00B05F46"/>
    <w:rsid w:val="00B256F1"/>
    <w:rsid w:val="00B41400"/>
    <w:rsid w:val="00B44670"/>
    <w:rsid w:val="00B52BE8"/>
    <w:rsid w:val="00B61C46"/>
    <w:rsid w:val="00B66B47"/>
    <w:rsid w:val="00BB1DFE"/>
    <w:rsid w:val="00BC0CDA"/>
    <w:rsid w:val="00BC4169"/>
    <w:rsid w:val="00BF0CEE"/>
    <w:rsid w:val="00C10599"/>
    <w:rsid w:val="00C2028A"/>
    <w:rsid w:val="00C27FF9"/>
    <w:rsid w:val="00C51271"/>
    <w:rsid w:val="00C52D48"/>
    <w:rsid w:val="00C708D1"/>
    <w:rsid w:val="00C724CD"/>
    <w:rsid w:val="00CA2D6D"/>
    <w:rsid w:val="00CB261F"/>
    <w:rsid w:val="00CB609A"/>
    <w:rsid w:val="00CD2405"/>
    <w:rsid w:val="00D16E27"/>
    <w:rsid w:val="00D356F9"/>
    <w:rsid w:val="00D35B90"/>
    <w:rsid w:val="00D36EB1"/>
    <w:rsid w:val="00D56525"/>
    <w:rsid w:val="00D64E3A"/>
    <w:rsid w:val="00D7132F"/>
    <w:rsid w:val="00D917B2"/>
    <w:rsid w:val="00DB4828"/>
    <w:rsid w:val="00DC306D"/>
    <w:rsid w:val="00DC3D2C"/>
    <w:rsid w:val="00DD72AC"/>
    <w:rsid w:val="00DE20DD"/>
    <w:rsid w:val="00DE60C5"/>
    <w:rsid w:val="00DF12DA"/>
    <w:rsid w:val="00DF164A"/>
    <w:rsid w:val="00DF6823"/>
    <w:rsid w:val="00DF6F56"/>
    <w:rsid w:val="00E51BF5"/>
    <w:rsid w:val="00E6128D"/>
    <w:rsid w:val="00E61307"/>
    <w:rsid w:val="00E71303"/>
    <w:rsid w:val="00E84B4C"/>
    <w:rsid w:val="00E86774"/>
    <w:rsid w:val="00E95536"/>
    <w:rsid w:val="00EA535A"/>
    <w:rsid w:val="00EC25C7"/>
    <w:rsid w:val="00EC375C"/>
    <w:rsid w:val="00EC6B96"/>
    <w:rsid w:val="00EE4FC3"/>
    <w:rsid w:val="00EE600D"/>
    <w:rsid w:val="00F070C0"/>
    <w:rsid w:val="00F266A0"/>
    <w:rsid w:val="00F35F94"/>
    <w:rsid w:val="00F72818"/>
    <w:rsid w:val="00F92DC1"/>
    <w:rsid w:val="00FA246C"/>
    <w:rsid w:val="00FA421C"/>
    <w:rsid w:val="00FA66E0"/>
    <w:rsid w:val="00FC6050"/>
    <w:rsid w:val="00FD0E56"/>
    <w:rsid w:val="00FD6BEF"/>
    <w:rsid w:val="00FE09A8"/>
    <w:rsid w:val="00FF0D0D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6A67"/>
  <w15:chartTrackingRefBased/>
  <w15:docId w15:val="{F911A094-09A5-47D0-92AF-DA21E58F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2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1C39"/>
    <w:pPr>
      <w:keepNext/>
      <w:keepLines/>
      <w:spacing w:before="300" w:after="300"/>
      <w:jc w:val="center"/>
      <w:outlineLvl w:val="1"/>
    </w:pPr>
    <w:rPr>
      <w:rFonts w:ascii="Arial" w:eastAsiaTheme="majorEastAsia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3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22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E1C39"/>
    <w:rPr>
      <w:rFonts w:ascii="Arial" w:eastAsiaTheme="majorEastAsia" w:hAnsi="Arial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3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3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3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7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8D1"/>
  </w:style>
  <w:style w:type="paragraph" w:styleId="Stopka">
    <w:name w:val="footer"/>
    <w:basedOn w:val="Normalny"/>
    <w:link w:val="StopkaZnak"/>
    <w:uiPriority w:val="99"/>
    <w:unhideWhenUsed/>
    <w:rsid w:val="00C7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F5E2-4F84-4065-9F1F-B61961EA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2449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Regulamin_działania_Komisji</vt:lpstr>
    </vt:vector>
  </TitlesOfParts>
  <Company/>
  <LinksUpToDate>false</LinksUpToDate>
  <CharactersWithSpaces>17115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Regulamin_działania_Komisji</dc:title>
  <dc:subject/>
  <dc:creator>UMWP</dc:creator>
  <cp:keywords/>
  <dc:description/>
  <cp:lastModifiedBy>Lichtblau Katarzyna</cp:lastModifiedBy>
  <cp:revision>3</cp:revision>
  <cp:lastPrinted>2023-06-16T09:36:00Z</cp:lastPrinted>
  <dcterms:created xsi:type="dcterms:W3CDTF">2023-08-10T10:09:00Z</dcterms:created>
  <dcterms:modified xsi:type="dcterms:W3CDTF">2023-08-17T06:20:00Z</dcterms:modified>
</cp:coreProperties>
</file>