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40DB" w14:textId="588E3030" w:rsidR="0008127F" w:rsidRPr="004944DB" w:rsidRDefault="0008127F">
      <w:pPr>
        <w:rPr>
          <w:rFonts w:ascii="Arial" w:hAnsi="Arial" w:cs="Arial"/>
          <w:bCs/>
          <w:sz w:val="23"/>
          <w:szCs w:val="23"/>
        </w:rPr>
      </w:pPr>
    </w:p>
    <w:p w14:paraId="5EF605F5" w14:textId="40EDE76C" w:rsidR="00BA1D1D" w:rsidRPr="000C125D" w:rsidRDefault="009B7092" w:rsidP="00050871">
      <w:pPr>
        <w:pStyle w:val="Nagwek1"/>
        <w:spacing w:before="0" w:after="360"/>
        <w:rPr>
          <w:rFonts w:ascii="Arial" w:hAnsi="Arial" w:cs="Arial"/>
          <w:b/>
          <w:bCs/>
          <w:color w:val="auto"/>
          <w:sz w:val="24"/>
          <w:szCs w:val="24"/>
        </w:rPr>
      </w:pPr>
      <w:r w:rsidRPr="000C125D">
        <w:rPr>
          <w:rFonts w:ascii="Arial" w:hAnsi="Arial" w:cs="Arial"/>
          <w:b/>
          <w:bCs/>
          <w:color w:val="auto"/>
          <w:sz w:val="24"/>
          <w:szCs w:val="24"/>
        </w:rPr>
        <w:t>Opis zmian Regulaminu działania Komitetu Monitorującego program regionalny Fundusze Europejskie dla Podkarpacia 2021-2027</w:t>
      </w:r>
      <w:r w:rsidR="000C125D" w:rsidRPr="000C125D">
        <w:rPr>
          <w:rFonts w:ascii="Arial" w:hAnsi="Arial" w:cs="Arial"/>
          <w:b/>
          <w:bCs/>
          <w:color w:val="auto"/>
          <w:sz w:val="24"/>
          <w:szCs w:val="24"/>
        </w:rPr>
        <w:t xml:space="preserve"> w porównaniu do </w:t>
      </w:r>
      <w:r w:rsidR="000C125D" w:rsidRPr="000C125D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poprzednio obowiązującej wersji z dnia </w:t>
      </w:r>
      <w:r w:rsidR="000C125D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25</w:t>
      </w:r>
      <w:r w:rsidR="000C125D" w:rsidRPr="000C125D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="000C125D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kwietnia</w:t>
      </w:r>
      <w:r w:rsidR="000C125D" w:rsidRPr="000C125D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2023 r.</w:t>
      </w:r>
    </w:p>
    <w:p w14:paraId="384CB9F3" w14:textId="30003A29" w:rsidR="00A43376" w:rsidRDefault="00A43376" w:rsidP="00A43376">
      <w:pPr>
        <w:spacing w:after="120"/>
        <w:jc w:val="left"/>
        <w:rPr>
          <w:rFonts w:ascii="Arial" w:hAnsi="Arial" w:cs="Arial"/>
          <w:bCs/>
          <w:sz w:val="24"/>
          <w:szCs w:val="24"/>
        </w:rPr>
      </w:pPr>
      <w:r w:rsidRPr="00A43376">
        <w:rPr>
          <w:rFonts w:ascii="Arial" w:hAnsi="Arial" w:cs="Arial"/>
          <w:sz w:val="24"/>
          <w:szCs w:val="24"/>
          <w:lang w:eastAsia="ar-SA"/>
        </w:rPr>
        <w:t xml:space="preserve">Zmiany obejmują </w:t>
      </w:r>
      <w:r w:rsidRPr="00A43376">
        <w:rPr>
          <w:rFonts w:ascii="Arial" w:hAnsi="Arial" w:cs="Arial"/>
          <w:sz w:val="24"/>
          <w:szCs w:val="24"/>
        </w:rPr>
        <w:t>§ 12</w:t>
      </w:r>
      <w:r w:rsidRPr="00A43376">
        <w:rPr>
          <w:rFonts w:ascii="Arial" w:hAnsi="Arial" w:cs="Arial"/>
          <w:sz w:val="24"/>
          <w:szCs w:val="24"/>
          <w:lang w:eastAsia="ar-SA"/>
        </w:rPr>
        <w:t xml:space="preserve"> dotyczący zapobiegania konfliktom interesów</w:t>
      </w:r>
      <w:r w:rsidRPr="00A43376">
        <w:rPr>
          <w:rFonts w:ascii="Arial" w:hAnsi="Arial" w:cs="Arial"/>
          <w:sz w:val="24"/>
          <w:szCs w:val="24"/>
        </w:rPr>
        <w:t xml:space="preserve"> i są związane </w:t>
      </w:r>
      <w:r>
        <w:rPr>
          <w:rFonts w:ascii="Arial" w:hAnsi="Arial" w:cs="Arial"/>
          <w:sz w:val="24"/>
          <w:szCs w:val="24"/>
        </w:rPr>
        <w:br/>
      </w:r>
      <w:r w:rsidRPr="00A43376">
        <w:rPr>
          <w:rFonts w:ascii="Arial" w:hAnsi="Arial" w:cs="Arial"/>
          <w:sz w:val="24"/>
          <w:szCs w:val="24"/>
        </w:rPr>
        <w:t xml:space="preserve">z koniecznością dostosowania zapisów Regulaminu do treści zmienionych </w:t>
      </w:r>
      <w:r w:rsidRPr="00A43376">
        <w:rPr>
          <w:rFonts w:ascii="Arial" w:hAnsi="Arial" w:cs="Arial"/>
          <w:bCs/>
          <w:i/>
          <w:iCs/>
          <w:sz w:val="24"/>
          <w:szCs w:val="24"/>
        </w:rPr>
        <w:t xml:space="preserve">Wytycznych dotyczących komitetów monitorujących na lata 2021-2027 </w:t>
      </w:r>
      <w:r w:rsidRPr="00A43376">
        <w:rPr>
          <w:rFonts w:ascii="Arial" w:hAnsi="Arial" w:cs="Arial"/>
          <w:bCs/>
          <w:sz w:val="24"/>
          <w:szCs w:val="24"/>
        </w:rPr>
        <w:t xml:space="preserve">(Wytyczne), które weszły </w:t>
      </w:r>
      <w:r>
        <w:rPr>
          <w:rFonts w:ascii="Arial" w:hAnsi="Arial" w:cs="Arial"/>
          <w:bCs/>
          <w:sz w:val="24"/>
          <w:szCs w:val="24"/>
        </w:rPr>
        <w:br/>
      </w:r>
      <w:r w:rsidRPr="00A43376">
        <w:rPr>
          <w:rFonts w:ascii="Arial" w:hAnsi="Arial" w:cs="Arial"/>
          <w:bCs/>
          <w:sz w:val="24"/>
          <w:szCs w:val="24"/>
        </w:rPr>
        <w:t xml:space="preserve">w życie 3 października 2023 r. </w:t>
      </w:r>
    </w:p>
    <w:p w14:paraId="13C40F03" w14:textId="4835C265" w:rsidR="00A43376" w:rsidRPr="00A43376" w:rsidRDefault="00A43376" w:rsidP="00A43376">
      <w:p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Ponadto dodano nowy załącznik nr 8 do Regulaminu, który określa wzór zgłoszenia konfliktu interesów i zawiera </w:t>
      </w:r>
      <w:r>
        <w:rPr>
          <w:rFonts w:ascii="Arial" w:hAnsi="Arial" w:cs="Arial"/>
          <w:sz w:val="24"/>
          <w:szCs w:val="24"/>
        </w:rPr>
        <w:t>o</w:t>
      </w:r>
      <w:r w:rsidRPr="00941DB7">
        <w:rPr>
          <w:rFonts w:ascii="Arial" w:hAnsi="Arial" w:cs="Arial"/>
          <w:sz w:val="24"/>
          <w:szCs w:val="24"/>
        </w:rPr>
        <w:t>pis zagadnienia konfliktu interesów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F4AA64C" w14:textId="77777777" w:rsidR="00CD1CBA" w:rsidRPr="00CD1CBA" w:rsidRDefault="00CD1CBA" w:rsidP="004944DB">
      <w:pPr>
        <w:spacing w:after="240"/>
        <w:jc w:val="left"/>
        <w:rPr>
          <w:rFonts w:ascii="Arial" w:hAnsi="Arial" w:cs="Arial"/>
          <w:b/>
          <w:bCs/>
          <w:sz w:val="24"/>
          <w:szCs w:val="24"/>
        </w:rPr>
      </w:pPr>
    </w:p>
    <w:sectPr w:rsidR="00CD1CBA" w:rsidRPr="00CD1CBA" w:rsidSect="009E3EA5">
      <w:headerReference w:type="default" r:id="rId7"/>
      <w:pgSz w:w="11906" w:h="16838"/>
      <w:pgMar w:top="1417" w:right="991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910C" w14:textId="77777777" w:rsidR="00C77F8D" w:rsidRDefault="00C77F8D">
      <w:r>
        <w:separator/>
      </w:r>
    </w:p>
  </w:endnote>
  <w:endnote w:type="continuationSeparator" w:id="0">
    <w:p w14:paraId="3E7C5CF1" w14:textId="77777777" w:rsidR="00C77F8D" w:rsidRDefault="00C7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9231" w14:textId="77777777" w:rsidR="00C77F8D" w:rsidRDefault="00C77F8D">
      <w:r>
        <w:separator/>
      </w:r>
    </w:p>
  </w:footnote>
  <w:footnote w:type="continuationSeparator" w:id="0">
    <w:p w14:paraId="19894A50" w14:textId="77777777" w:rsidR="00C77F8D" w:rsidRDefault="00C77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ACD4" w14:textId="77777777" w:rsidR="00077A62" w:rsidRPr="00077A62" w:rsidRDefault="00A80F01" w:rsidP="00077A62">
    <w:pPr>
      <w:pStyle w:val="Nagwek"/>
    </w:pPr>
    <w:r w:rsidRPr="00C6643D">
      <w:rPr>
        <w:noProof/>
      </w:rPr>
      <w:drawing>
        <wp:inline distT="0" distB="0" distL="0" distR="0" wp14:anchorId="0BA690A2" wp14:editId="2029D716">
          <wp:extent cx="5760720" cy="464820"/>
          <wp:effectExtent l="0" t="0" r="0" b="0"/>
          <wp:docPr id="18" name="Obraz 18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81C"/>
    <w:multiLevelType w:val="hybridMultilevel"/>
    <w:tmpl w:val="97CA9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84CD5"/>
    <w:multiLevelType w:val="hybridMultilevel"/>
    <w:tmpl w:val="98C2BF1A"/>
    <w:lvl w:ilvl="0" w:tplc="4AFE4A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262DEE"/>
    <w:multiLevelType w:val="hybridMultilevel"/>
    <w:tmpl w:val="7E947278"/>
    <w:lvl w:ilvl="0" w:tplc="77E868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680C80"/>
    <w:multiLevelType w:val="hybridMultilevel"/>
    <w:tmpl w:val="1CA06A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01"/>
    <w:rsid w:val="00050871"/>
    <w:rsid w:val="0008127F"/>
    <w:rsid w:val="000C125D"/>
    <w:rsid w:val="0010454A"/>
    <w:rsid w:val="00147C28"/>
    <w:rsid w:val="001B7A81"/>
    <w:rsid w:val="001C4EB1"/>
    <w:rsid w:val="00226005"/>
    <w:rsid w:val="00321061"/>
    <w:rsid w:val="003C05EB"/>
    <w:rsid w:val="00456824"/>
    <w:rsid w:val="004944DB"/>
    <w:rsid w:val="004A27E5"/>
    <w:rsid w:val="006C51FF"/>
    <w:rsid w:val="006C76DE"/>
    <w:rsid w:val="006D0532"/>
    <w:rsid w:val="00715DBA"/>
    <w:rsid w:val="00855802"/>
    <w:rsid w:val="0092002A"/>
    <w:rsid w:val="009B7092"/>
    <w:rsid w:val="00A43376"/>
    <w:rsid w:val="00A80F01"/>
    <w:rsid w:val="00AD333B"/>
    <w:rsid w:val="00BA1D1D"/>
    <w:rsid w:val="00BA379A"/>
    <w:rsid w:val="00BF59D3"/>
    <w:rsid w:val="00C77F8D"/>
    <w:rsid w:val="00CD1CBA"/>
    <w:rsid w:val="00D64EEF"/>
    <w:rsid w:val="00DF50F7"/>
    <w:rsid w:val="00F2308F"/>
    <w:rsid w:val="00F318DF"/>
    <w:rsid w:val="00F9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5BAC97"/>
  <w15:chartTrackingRefBased/>
  <w15:docId w15:val="{2B1CB6AA-F124-40AE-8B25-6CA81435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F0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00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0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0F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F01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20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0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A1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D1D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0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0F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0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0F7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0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0F7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27E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D1CBA"/>
  </w:style>
  <w:style w:type="character" w:styleId="Uwydatnienie">
    <w:name w:val="Emphasis"/>
    <w:basedOn w:val="Domylnaczcionkaakapitu"/>
    <w:uiPriority w:val="20"/>
    <w:qFormat/>
    <w:rsid w:val="00A433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 Regulaminu działania Komitetu Monitorującego FEP 2021-2027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 Regulaminu działania Komitetu Monitorującego FEP 2021-2027</dc:title>
  <dc:subject/>
  <dc:creator>Pokrywka Małgorzata</dc:creator>
  <cp:keywords/>
  <dc:description/>
  <cp:lastModifiedBy>Pokrywka Małgorzata</cp:lastModifiedBy>
  <cp:revision>23</cp:revision>
  <cp:lastPrinted>2023-05-08T11:28:00Z</cp:lastPrinted>
  <dcterms:created xsi:type="dcterms:W3CDTF">2023-02-20T15:16:00Z</dcterms:created>
  <dcterms:modified xsi:type="dcterms:W3CDTF">2024-04-03T12:49:00Z</dcterms:modified>
</cp:coreProperties>
</file>