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2F8" w14:textId="29FD3CBB" w:rsidR="00BD753C" w:rsidRPr="001B582F" w:rsidRDefault="008A03FE" w:rsidP="00846AE6">
      <w:pPr>
        <w:pStyle w:val="Nagwek1"/>
      </w:pPr>
      <w:bookmarkStart w:id="0" w:name="_Toc132612209"/>
      <w:bookmarkStart w:id="1" w:name="_Toc134094142"/>
      <w:bookmarkStart w:id="2" w:name="_Toc152746238"/>
      <w:r w:rsidRPr="008A03FE">
        <w:t xml:space="preserve">Załącznik </w:t>
      </w:r>
      <w:r w:rsidR="00DF036D">
        <w:t>n</w:t>
      </w:r>
      <w:r w:rsidRPr="008A03FE">
        <w:t xml:space="preserve">r 1 </w:t>
      </w:r>
      <w:r>
        <w:t>d</w:t>
      </w:r>
      <w:r w:rsidRPr="008A03FE">
        <w:t xml:space="preserve">o </w:t>
      </w:r>
      <w:r>
        <w:t>u</w:t>
      </w:r>
      <w:r w:rsidRPr="008A03FE">
        <w:t xml:space="preserve">chwały </w:t>
      </w:r>
      <w:r>
        <w:t>n</w:t>
      </w:r>
      <w:r w:rsidRPr="008A03FE">
        <w:t xml:space="preserve">r </w:t>
      </w:r>
      <w:r w:rsidR="00440304">
        <w:t>574</w:t>
      </w:r>
      <w:r w:rsidR="003E4F01">
        <w:t xml:space="preserve"> </w:t>
      </w:r>
      <w:r w:rsidR="00302D2C">
        <w:t>/</w:t>
      </w:r>
      <w:r w:rsidR="00440304">
        <w:t>12232</w:t>
      </w:r>
      <w:r w:rsidR="00492C85">
        <w:t xml:space="preserve"> </w:t>
      </w:r>
      <w:r w:rsidR="00302D2C">
        <w:t>/</w:t>
      </w:r>
      <w:r w:rsidRPr="008A03FE">
        <w:t>2</w:t>
      </w:r>
      <w:r w:rsidR="006F751D">
        <w:t>4</w:t>
      </w:r>
      <w:r w:rsidRPr="008A03FE">
        <w:br/>
        <w:t xml:space="preserve">Zarządu Województwa Podkarpackiego </w:t>
      </w:r>
      <w:r w:rsidR="00492C85">
        <w:t>w</w:t>
      </w:r>
      <w:r w:rsidRPr="008A03FE">
        <w:t xml:space="preserve"> Rzeszowie</w:t>
      </w:r>
      <w:r w:rsidRPr="008A03FE">
        <w:br/>
        <w:t xml:space="preserve"> </w:t>
      </w:r>
      <w:r>
        <w:t>z</w:t>
      </w:r>
      <w:r w:rsidRPr="008A03FE">
        <w:t xml:space="preserve"> </w:t>
      </w:r>
      <w:r>
        <w:t>d</w:t>
      </w:r>
      <w:r w:rsidRPr="008A03FE">
        <w:t>nia</w:t>
      </w:r>
      <w:r w:rsidR="00302D2C">
        <w:t xml:space="preserve"> </w:t>
      </w:r>
      <w:r w:rsidR="00440304">
        <w:t>5</w:t>
      </w:r>
      <w:r w:rsidRPr="008A03FE">
        <w:t xml:space="preserve"> </w:t>
      </w:r>
      <w:r w:rsidR="006F751D">
        <w:t>marca</w:t>
      </w:r>
      <w:r w:rsidRPr="008A03FE">
        <w:t xml:space="preserve"> 202</w:t>
      </w:r>
      <w:r w:rsidR="006F751D">
        <w:t>4</w:t>
      </w:r>
      <w:r w:rsidRPr="008A03FE">
        <w:t xml:space="preserve"> </w:t>
      </w:r>
      <w:bookmarkEnd w:id="0"/>
      <w:bookmarkEnd w:id="1"/>
      <w:r>
        <w:t>r</w:t>
      </w:r>
      <w:r w:rsidR="002248ED">
        <w:t>.</w:t>
      </w:r>
      <w:bookmarkEnd w:id="2"/>
    </w:p>
    <w:p w14:paraId="4F1284F9" w14:textId="100A7B34" w:rsidR="00BD753C" w:rsidRDefault="00BD753C" w:rsidP="00A50558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3" w:name="_Toc132612210"/>
      <w:bookmarkStart w:id="4" w:name="_Toc134094143"/>
      <w:bookmarkStart w:id="5" w:name="_Toc152746239"/>
      <w:r w:rsidRPr="00483CED">
        <w:rPr>
          <w:color w:val="000000" w:themeColor="text1"/>
          <w:sz w:val="40"/>
          <w:szCs w:val="40"/>
        </w:rPr>
        <w:t xml:space="preserve">REGULAMIN wyboru projektów </w:t>
      </w:r>
      <w:r w:rsidR="00FA1F61">
        <w:rPr>
          <w:color w:val="000000" w:themeColor="text1"/>
          <w:sz w:val="40"/>
          <w:szCs w:val="40"/>
        </w:rPr>
        <w:t>w sposób</w:t>
      </w:r>
      <w:r w:rsidRPr="00483CED">
        <w:rPr>
          <w:color w:val="000000" w:themeColor="text1"/>
          <w:sz w:val="40"/>
          <w:szCs w:val="40"/>
        </w:rPr>
        <w:t xml:space="preserve"> NIEKONKURENCYJNY</w:t>
      </w:r>
      <w:bookmarkEnd w:id="3"/>
      <w:bookmarkEnd w:id="4"/>
      <w:bookmarkEnd w:id="5"/>
    </w:p>
    <w:p w14:paraId="0D018C0D" w14:textId="51D4A3DD" w:rsidR="00AD3117" w:rsidRPr="00BD753C" w:rsidRDefault="007B3A18" w:rsidP="007306FA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A50558">
        <w:rPr>
          <w:b/>
          <w:caps/>
          <w:color w:val="000000" w:themeColor="text1"/>
          <w:spacing w:val="10"/>
          <w:sz w:val="24"/>
          <w:szCs w:val="40"/>
        </w:rPr>
        <w:t xml:space="preserve">Nr </w:t>
      </w:r>
      <w:r w:rsidR="00E1751C" w:rsidRPr="00A50558">
        <w:rPr>
          <w:b/>
          <w:caps/>
          <w:color w:val="000000" w:themeColor="text1"/>
          <w:spacing w:val="10"/>
          <w:sz w:val="24"/>
          <w:szCs w:val="40"/>
        </w:rPr>
        <w:t xml:space="preserve">NABORU 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FEPK.0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4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-IZ.00-00</w:t>
      </w:r>
      <w:r w:rsidR="006F751D">
        <w:rPr>
          <w:b/>
          <w:caps/>
          <w:color w:val="000000" w:themeColor="text1"/>
          <w:spacing w:val="10"/>
          <w:sz w:val="24"/>
          <w:szCs w:val="40"/>
        </w:rPr>
        <w:t>4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/2</w:t>
      </w:r>
      <w:r w:rsidR="006F751D">
        <w:rPr>
          <w:b/>
          <w:caps/>
          <w:color w:val="000000" w:themeColor="text1"/>
          <w:spacing w:val="10"/>
          <w:sz w:val="24"/>
          <w:szCs w:val="40"/>
        </w:rPr>
        <w:t>4</w:t>
      </w:r>
    </w:p>
    <w:p w14:paraId="76A856B0" w14:textId="5AC1312E" w:rsidR="00196749" w:rsidRDefault="0070016D" w:rsidP="0070016D">
      <w:pPr>
        <w:jc w:val="center"/>
        <w:rPr>
          <w:b/>
          <w:bCs/>
          <w:sz w:val="24"/>
          <w:szCs w:val="40"/>
        </w:rPr>
      </w:pPr>
      <w:r w:rsidRPr="00A50558">
        <w:rPr>
          <w:b/>
          <w:bCs/>
          <w:sz w:val="24"/>
          <w:szCs w:val="40"/>
        </w:rPr>
        <w:t>PROGRAMU REGIONALNEGO</w:t>
      </w:r>
      <w:r w:rsidRPr="00A50558">
        <w:rPr>
          <w:b/>
          <w:bCs/>
          <w:sz w:val="24"/>
          <w:szCs w:val="40"/>
        </w:rPr>
        <w:br/>
        <w:t>FUNDUSZE EUROPEJSKIE DLA PODKARPACIA 2021-2027</w:t>
      </w:r>
      <w:r w:rsidRPr="00A50558">
        <w:rPr>
          <w:b/>
          <w:bCs/>
          <w:sz w:val="24"/>
          <w:szCs w:val="40"/>
        </w:rPr>
        <w:br/>
        <w:t>PRIORYTET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 xml:space="preserve"> </w:t>
      </w:r>
      <w:r w:rsidR="00FA1F61">
        <w:rPr>
          <w:b/>
          <w:bCs/>
          <w:sz w:val="24"/>
          <w:szCs w:val="40"/>
        </w:rPr>
        <w:t>MOBILNOŚĆ I ŁĄCZNOŚĆ</w:t>
      </w:r>
      <w:r w:rsidRPr="00A50558">
        <w:rPr>
          <w:b/>
          <w:bCs/>
          <w:sz w:val="24"/>
          <w:szCs w:val="40"/>
        </w:rPr>
        <w:br/>
        <w:t>DZIAŁANIE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>.0</w:t>
      </w:r>
      <w:r w:rsidR="00FA1F61">
        <w:rPr>
          <w:b/>
          <w:bCs/>
          <w:sz w:val="24"/>
          <w:szCs w:val="40"/>
        </w:rPr>
        <w:t>1 DROGI WOJEWÓDZKIE</w:t>
      </w:r>
    </w:p>
    <w:p w14:paraId="7889871D" w14:textId="1FE6AFC4" w:rsidR="00F51FEC" w:rsidRPr="00F51FEC" w:rsidRDefault="007306FA" w:rsidP="00F51FEC">
      <w:r>
        <w:br w:type="page"/>
      </w:r>
    </w:p>
    <w:bookmarkStart w:id="6" w:name="_Toc152746240" w:displacedByCustomXml="next"/>
    <w:bookmarkStart w:id="7" w:name="_Toc134094144" w:displacedByCustomXml="next"/>
    <w:bookmarkStart w:id="8" w:name="_Toc132612211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14:paraId="7CDC352F" w14:textId="77777777" w:rsidR="005A6428" w:rsidRDefault="00A8026C" w:rsidP="006C3826">
          <w:pPr>
            <w:pStyle w:val="Nagwek2"/>
            <w:framePr w:wrap="auto" w:vAnchor="margin" w:yAlign="inline"/>
            <w:rPr>
              <w:noProof/>
            </w:rPr>
          </w:pPr>
          <w:r w:rsidRPr="0070016D">
            <w:t>SPIS TREŚCI</w:t>
          </w:r>
          <w:bookmarkEnd w:id="8"/>
          <w:bookmarkEnd w:id="7"/>
          <w:bookmarkEnd w:id="6"/>
          <w:r w:rsidR="00196749" w:rsidRPr="002B24F9">
            <w:rPr>
              <w:b w:val="0"/>
              <w:bCs/>
              <w:color w:val="000000" w:themeColor="text1"/>
            </w:rPr>
            <w:fldChar w:fldCharType="begin"/>
          </w:r>
          <w:r w:rsidR="00196749" w:rsidRPr="002B24F9">
            <w:rPr>
              <w:bCs/>
              <w:color w:val="000000" w:themeColor="text1"/>
            </w:rPr>
            <w:instrText xml:space="preserve"> TOC \o "1-3" \h \z \u </w:instrText>
          </w:r>
          <w:r w:rsidR="00196749" w:rsidRPr="002B24F9">
            <w:rPr>
              <w:b w:val="0"/>
              <w:bCs/>
              <w:color w:val="000000" w:themeColor="text1"/>
            </w:rPr>
            <w:fldChar w:fldCharType="separate"/>
          </w:r>
        </w:p>
        <w:p w14:paraId="19860C3A" w14:textId="5C735C52" w:rsidR="005A6428" w:rsidRDefault="00440304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0" w:history="1">
            <w:r w:rsidR="005A6428" w:rsidRPr="0054185E">
              <w:rPr>
                <w:rStyle w:val="Hipercze"/>
                <w:noProof/>
              </w:rPr>
              <w:t>SPIS TREŚCI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_Toc152746240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468FBE4C" w14:textId="2C3396AB" w:rsidR="005A6428" w:rsidRDefault="00440304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1" w:history="1">
            <w:r w:rsidR="005A6428" w:rsidRPr="0054185E">
              <w:rPr>
                <w:rStyle w:val="Hipercze"/>
                <w:noProof/>
              </w:rPr>
              <w:t>WPROWADZENIE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_Toc152746241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4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384506A" w14:textId="6BA6F18A" w:rsidR="005A6428" w:rsidRDefault="00440304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2" w:history="1">
            <w:r w:rsidR="005A6428" w:rsidRPr="0054185E">
              <w:rPr>
                <w:rStyle w:val="Hipercze"/>
                <w:noProof/>
              </w:rPr>
              <w:t>WYKAZ SKRÓTÓW I POJĘĆ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_Toc152746242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4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560DAE13" w14:textId="5685804C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3" w:history="1">
            <w:r w:rsidR="005A6428" w:rsidRPr="0054185E">
              <w:rPr>
                <w:rStyle w:val="Hipercze"/>
                <w:noProof/>
              </w:rPr>
              <w:t>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PODSTAWY PRAWNE ORAZ INNE WAŻNE DOKUMENTY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_Toc152746243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7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65DBF840" w14:textId="781202D3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4" w:history="1">
            <w:r w:rsidR="005A6428" w:rsidRPr="0054185E">
              <w:rPr>
                <w:rStyle w:val="Hipercze"/>
                <w:noProof/>
              </w:rPr>
              <w:t>2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POSTANOWIENIA OGÓLNE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_Toc152746244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9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42CF97ED" w14:textId="2512D61F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5" w:history="1">
            <w:r w:rsidR="005A6428" w:rsidRPr="0054185E">
              <w:rPr>
                <w:rStyle w:val="Hipercze"/>
                <w:noProof/>
              </w:rPr>
              <w:t>3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NAZWA I ADRES INSTYTUCJI ORGANIZUJĄCEJ NABÓR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_Toc152746245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9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31042F6C" w14:textId="751CA3E8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6" w:history="1">
            <w:r w:rsidR="005A6428" w:rsidRPr="0054185E">
              <w:rPr>
                <w:rStyle w:val="Hipercze"/>
                <w:noProof/>
              </w:rPr>
              <w:t>4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TYPY PROJEKTÓW PODLEGAJĄCYCH DOFINANSOWANIU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_Toc152746246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9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089C114A" w14:textId="4E733114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7" w:history="1">
            <w:r w:rsidR="005A6428" w:rsidRPr="0054185E">
              <w:rPr>
                <w:rStyle w:val="Hipercze"/>
                <w:noProof/>
              </w:rPr>
              <w:t>5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TYPY BENEFICJENTÓW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_Toc152746247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10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664FE932" w14:textId="10078B09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8" w:history="1">
            <w:r w:rsidR="005A6428" w:rsidRPr="0054185E">
              <w:rPr>
                <w:rStyle w:val="Hipercze"/>
                <w:noProof/>
              </w:rPr>
              <w:t>6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KWOTA PRZEZNACZONA NA DOFINANSOWANIE PROJEKTÓW W NABORZE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_Toc152746248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11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22B20E8A" w14:textId="641696E7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49" w:history="1">
            <w:r w:rsidR="005A6428" w:rsidRPr="0054185E">
              <w:rPr>
                <w:rStyle w:val="Hipercze"/>
                <w:noProof/>
              </w:rPr>
              <w:t>7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LIMITY DOTYCZĄCE WARTOŚCI PROJEKTU ORAZ WYSOKOŚCI DOFINANSOWANIA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_Toc152746249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12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23E482C6" w14:textId="71A20A9E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0" w:history="1">
            <w:r w:rsidR="005A6428" w:rsidRPr="0054185E">
              <w:rPr>
                <w:rStyle w:val="Hipercze"/>
                <w:noProof/>
              </w:rPr>
              <w:t>8.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WYMAGANIA DOTYCZĄCE REALIZOWANYCH PROJEKTÓW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_Toc152746250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12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079BA14" w14:textId="6ACA5620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1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_Toc152746251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12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28E44412" w14:textId="1BE4E9EF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2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_Toc152746252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13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58141FDC" w14:textId="2B12ED72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3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_Toc152746253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13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717130A" w14:textId="3B19E315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4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_Toc152746254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13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6B42317C" w14:textId="404448D5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5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_Toc152746255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14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65714D7E" w14:textId="1ED3CFF2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6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_Toc152746256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14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46B6C6E5" w14:textId="6CACB614" w:rsidR="005A6428" w:rsidRDefault="00440304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7" w:history="1"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_Toc152746257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14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6CF91D26" w14:textId="1C1244E4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8" w:history="1">
            <w:r w:rsidR="005A6428" w:rsidRPr="0054185E">
              <w:rPr>
                <w:rStyle w:val="Hipercze"/>
                <w:noProof/>
              </w:rPr>
              <w:t>9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PROJEKTY PARTNERSKIE – JEŚLI DOTYCZY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_Toc152746258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15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2BE03277" w14:textId="65FFBA3D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59" w:history="1">
            <w:r w:rsidR="005A6428" w:rsidRPr="0054185E">
              <w:rPr>
                <w:rStyle w:val="Hipercze"/>
                <w:noProof/>
              </w:rPr>
              <w:t>10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SPOSÓB, FORMA I TERMIN SKŁADANIA WNIOSKÓW O DOFINANSOWANIE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_Toc152746259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15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52FCDC37" w14:textId="7283D559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0" w:history="1">
            <w:r w:rsidR="005A6428" w:rsidRPr="0054185E">
              <w:rPr>
                <w:rStyle w:val="Hipercze"/>
                <w:noProof/>
              </w:rPr>
              <w:t>10.1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Termin składania wniosków o dofinansowanie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_Toc152746260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15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499913C7" w14:textId="0A379A6D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1" w:history="1">
            <w:r w:rsidR="005A6428" w:rsidRPr="0054185E">
              <w:rPr>
                <w:rStyle w:val="Hipercze"/>
                <w:noProof/>
              </w:rPr>
              <w:t>10.2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Forma składania wniosków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_Toc152746261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15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098A56B" w14:textId="60988B27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2" w:history="1">
            <w:r w:rsidR="005A6428" w:rsidRPr="0054185E">
              <w:rPr>
                <w:rStyle w:val="Hipercze"/>
                <w:noProof/>
              </w:rPr>
              <w:t>10.3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Aplikacja WOD2021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_Toc152746262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15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4B0EB178" w14:textId="1FBFF2F7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3" w:history="1">
            <w:r w:rsidR="005A6428" w:rsidRPr="0054185E">
              <w:rPr>
                <w:rStyle w:val="Hipercze"/>
                <w:noProof/>
              </w:rPr>
              <w:t>11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SPOSÓB, FORMA I TERMIN SKŁADANIA ZAŁĄCZNIKÓW DO WNIOSKU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_Toc152746263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16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0DBB19E5" w14:textId="7D7B0F59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4" w:history="1">
            <w:r w:rsidR="005A6428" w:rsidRPr="0054185E">
              <w:rPr>
                <w:rStyle w:val="Hipercze"/>
                <w:noProof/>
              </w:rPr>
              <w:t>12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KRYTERIA WYBORU PROJEKTÓW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_Toc152746264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16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5DDD1CBD" w14:textId="09A1AF37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5" w:history="1">
            <w:r w:rsidR="005A6428" w:rsidRPr="0054185E">
              <w:rPr>
                <w:rStyle w:val="Hipercze"/>
                <w:noProof/>
              </w:rPr>
              <w:t>13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OPIS PROCEDURY OCENY PROJEKTÓW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_Toc152746265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16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06A4617F" w14:textId="5EFE5715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6" w:history="1">
            <w:r w:rsidR="005A6428" w:rsidRPr="0054185E">
              <w:rPr>
                <w:rStyle w:val="Hipercze"/>
                <w:noProof/>
                <w:lang w:eastAsia="pl-PL"/>
              </w:rPr>
              <w:t>13.1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  <w:lang w:eastAsia="pl-PL"/>
              </w:rPr>
              <w:t>Postanowienia ogólne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_Toc152746266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16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6B3CE8A7" w14:textId="0AD36AEF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7" w:history="1">
            <w:r w:rsidR="005A6428" w:rsidRPr="0054185E">
              <w:rPr>
                <w:rStyle w:val="Hipercze"/>
                <w:noProof/>
                <w:lang w:eastAsia="pl-PL"/>
              </w:rPr>
              <w:t>13.2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  <w:lang w:eastAsia="pl-PL"/>
              </w:rPr>
              <w:t>Ocena formalna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_Toc152746267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17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AB62C42" w14:textId="3573D4B1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8" w:history="1">
            <w:r w:rsidR="005A6428" w:rsidRPr="0054185E">
              <w:rPr>
                <w:rStyle w:val="Hipercze"/>
                <w:noProof/>
              </w:rPr>
              <w:t>13.3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Ocena merytoryczna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_Toc152746268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17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59CC8E81" w14:textId="71D46BD7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69" w:history="1">
            <w:r w:rsidR="005A6428" w:rsidRPr="0054185E">
              <w:rPr>
                <w:rStyle w:val="Hipercze"/>
                <w:noProof/>
              </w:rPr>
              <w:t>14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UZUPEŁNIANIE I POPRAWA WNIOSKÓW O DOFINANSOWANIE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_Toc152746269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18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783E35A" w14:textId="660CBB5E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0" w:history="1">
            <w:r w:rsidR="005A6428" w:rsidRPr="0054185E">
              <w:rPr>
                <w:rStyle w:val="Hipercze"/>
                <w:noProof/>
              </w:rPr>
              <w:t>14.1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Uzupełnienie i poprawa wniosków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_Toc152746270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18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39B5AA2B" w14:textId="59FF8454" w:rsidR="005A6428" w:rsidRDefault="00440304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1" w:history="1">
            <w:r w:rsidR="005A6428" w:rsidRPr="0054185E">
              <w:rPr>
                <w:rStyle w:val="Hipercze"/>
                <w:noProof/>
              </w:rPr>
              <w:t>14.2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Oczywista omyłka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_Toc152746271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19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094E0F7D" w14:textId="063BA290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2" w:history="1">
            <w:r w:rsidR="005A6428" w:rsidRPr="0054185E">
              <w:rPr>
                <w:rStyle w:val="Hipercze"/>
                <w:noProof/>
              </w:rPr>
              <w:t>15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ZATWIERDZENIE WYNIKÓW OCENY PROJEKTÓW ORAZ INFORMACJA O WYNIKACH NABORU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_Toc152746272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19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12B4D60D" w14:textId="7188FA2F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3" w:history="1">
            <w:r w:rsidR="005A6428" w:rsidRPr="0054185E">
              <w:rPr>
                <w:rStyle w:val="Hipercze"/>
                <w:noProof/>
              </w:rPr>
              <w:t>16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ZASADY ZAWIERANIA UMÓW O DOFINANSOWANIE PROJEKTÓW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_Toc152746273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20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3E846792" w14:textId="4568E2DD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4" w:history="1">
            <w:r w:rsidR="005A6428" w:rsidRPr="0054185E">
              <w:rPr>
                <w:rStyle w:val="Hipercze"/>
                <w:noProof/>
              </w:rPr>
              <w:t>17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FORMA I SPOSÓB UDZIELANIA INFORMACJI O NABORZE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_Toc152746274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22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78862460" w14:textId="0C220876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5" w:history="1">
            <w:r w:rsidR="005A6428" w:rsidRPr="0054185E">
              <w:rPr>
                <w:rStyle w:val="Hipercze"/>
                <w:noProof/>
              </w:rPr>
              <w:t>18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UNIEWAŻNIENIE POSTĘPOWANIA W ZAKRESIE WYBORU PROJEKTÓW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_Toc152746275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22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4D2E7CFF" w14:textId="6599F82F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6" w:history="1">
            <w:r w:rsidR="005A6428" w:rsidRPr="0054185E">
              <w:rPr>
                <w:rStyle w:val="Hipercze"/>
                <w:noProof/>
              </w:rPr>
              <w:t>19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ZMIANY REGULAMINU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_Toc152746276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23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0B7E21E0" w14:textId="446960AB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7" w:history="1">
            <w:r w:rsidR="005A6428" w:rsidRPr="0054185E">
              <w:rPr>
                <w:rStyle w:val="Hipercze"/>
                <w:noProof/>
              </w:rPr>
              <w:t>20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INFORMACJE ZWIĄZANE Z PRZETWARZANIEM DANYCH OSOBOWYCH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_Toc152746277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23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00E63CAF" w14:textId="7350B8C2" w:rsidR="005A6428" w:rsidRDefault="00440304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2746278" w:history="1">
            <w:r w:rsidR="005A6428" w:rsidRPr="0054185E">
              <w:rPr>
                <w:rStyle w:val="Hipercze"/>
                <w:noProof/>
              </w:rPr>
              <w:t>21</w:t>
            </w:r>
            <w:r w:rsidR="005A6428">
              <w:rPr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5A6428" w:rsidRPr="0054185E">
              <w:rPr>
                <w:rStyle w:val="Hipercze"/>
                <w:noProof/>
              </w:rPr>
              <w:t>ZAŁĄCZNIKI DO REGULAMINU WYBORU PROJEKTÓW</w:t>
            </w:r>
            <w:r w:rsidR="005A6428">
              <w:rPr>
                <w:noProof/>
                <w:webHidden/>
              </w:rPr>
              <w:tab/>
            </w:r>
            <w:r w:rsidR="005A6428">
              <w:rPr>
                <w:noProof/>
                <w:webHidden/>
              </w:rPr>
              <w:fldChar w:fldCharType="begin"/>
            </w:r>
            <w:r w:rsidR="005A6428">
              <w:rPr>
                <w:noProof/>
                <w:webHidden/>
              </w:rPr>
              <w:instrText xml:space="preserve"> PAGEREF _Toc152746278 \h </w:instrText>
            </w:r>
            <w:r w:rsidR="005A6428">
              <w:rPr>
                <w:noProof/>
                <w:webHidden/>
              </w:rPr>
            </w:r>
            <w:r w:rsidR="005A6428">
              <w:rPr>
                <w:noProof/>
                <w:webHidden/>
              </w:rPr>
              <w:fldChar w:fldCharType="separate"/>
            </w:r>
            <w:r w:rsidR="00714CC6">
              <w:rPr>
                <w:noProof/>
                <w:webHidden/>
              </w:rPr>
              <w:t>26</w:t>
            </w:r>
            <w:r w:rsidR="005A6428">
              <w:rPr>
                <w:noProof/>
                <w:webHidden/>
              </w:rPr>
              <w:fldChar w:fldCharType="end"/>
            </w:r>
          </w:hyperlink>
        </w:p>
        <w:p w14:paraId="573EFB22" w14:textId="3E805CD1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70016D">
      <w:pPr>
        <w:pStyle w:val="Nagwek2"/>
        <w:framePr w:wrap="auto" w:vAnchor="margin" w:yAlign="inline"/>
      </w:pPr>
      <w:bookmarkStart w:id="9" w:name="_Toc152746241"/>
      <w:r w:rsidRPr="00477A23">
        <w:lastRenderedPageBreak/>
        <w:t>WPROWADZENIE</w:t>
      </w:r>
      <w:bookmarkEnd w:id="9"/>
    </w:p>
    <w:p w14:paraId="4FA5F27A" w14:textId="74633BEB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 xml:space="preserve">W sprawach nieuregulowanych w niniejszym Regulaminie zastosowanie mają odpowiednie zasady wynikające z programu regionalnego Fundusze Europejskie dla Podkarpacia 2021-2027, Szczegółowego Opisu Priorytetów </w:t>
      </w:r>
      <w:r w:rsidR="00162557">
        <w:rPr>
          <w:rFonts w:cs="Arial"/>
          <w:color w:val="000000" w:themeColor="text1"/>
          <w:sz w:val="24"/>
          <w:szCs w:val="24"/>
        </w:rPr>
        <w:t xml:space="preserve">Programu </w:t>
      </w:r>
      <w:r w:rsidRPr="004F1326">
        <w:rPr>
          <w:rFonts w:cs="Arial"/>
          <w:color w:val="000000" w:themeColor="text1"/>
          <w:sz w:val="24"/>
          <w:szCs w:val="24"/>
        </w:rPr>
        <w:t>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092E71">
      <w:pPr>
        <w:pStyle w:val="Nagwek2"/>
        <w:framePr w:wrap="auto" w:vAnchor="margin" w:yAlign="inline"/>
      </w:pPr>
      <w:bookmarkStart w:id="10" w:name="_Toc152746242"/>
      <w:r w:rsidRPr="004F1326">
        <w:t>WYKAZ SKRÓTÓW I POJĘĆ</w:t>
      </w:r>
      <w:bookmarkEnd w:id="10"/>
    </w:p>
    <w:p w14:paraId="32CD2B41" w14:textId="5E1570E2" w:rsidR="00382797" w:rsidRPr="004F1326" w:rsidRDefault="00844D5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293585FF" w14:textId="58FE8356" w:rsidR="00162557" w:rsidRDefault="00382797" w:rsidP="0016255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</w:t>
      </w:r>
      <w:r w:rsidR="00870E13">
        <w:rPr>
          <w:rFonts w:eastAsiaTheme="minorHAnsi"/>
          <w:color w:val="000000" w:themeColor="text1"/>
          <w:sz w:val="24"/>
          <w:szCs w:val="24"/>
        </w:rPr>
        <w:t xml:space="preserve"> pkt 9 rozporządzenia ogólnego</w:t>
      </w:r>
    </w:p>
    <w:p w14:paraId="58C30D71" w14:textId="77777777" w:rsidR="007653C5" w:rsidRPr="00346AE2" w:rsidRDefault="007653C5" w:rsidP="007653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346AE2">
        <w:rPr>
          <w:rFonts w:eastAsiaTheme="minorHAnsi"/>
          <w:b/>
          <w:bCs/>
          <w:color w:val="000000" w:themeColor="text1"/>
          <w:sz w:val="24"/>
          <w:szCs w:val="24"/>
        </w:rPr>
        <w:t>BK2021</w:t>
      </w:r>
      <w:r>
        <w:rPr>
          <w:rFonts w:eastAsiaTheme="minorHAnsi"/>
          <w:b/>
          <w:bCs/>
          <w:color w:val="000000" w:themeColor="text1"/>
          <w:sz w:val="24"/>
          <w:szCs w:val="24"/>
        </w:rPr>
        <w:tab/>
      </w:r>
      <w:r w:rsidRPr="00346AE2">
        <w:rPr>
          <w:rFonts w:eastAsiaTheme="minorHAnsi"/>
          <w:color w:val="000000" w:themeColor="text1"/>
          <w:sz w:val="24"/>
          <w:szCs w:val="24"/>
        </w:rPr>
        <w:t xml:space="preserve">Baza Konkurencyjności, aplikacja w ramach Centralnego Systemu Teleinformatycznego </w:t>
      </w:r>
    </w:p>
    <w:p w14:paraId="30F2FF9B" w14:textId="594852F3" w:rsidR="005B4D1B" w:rsidRPr="00EB10AB" w:rsidRDefault="005B4D1B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0BF8119E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Finansowanie UE lub współfinansowanie krajowe z</w:t>
      </w:r>
      <w:r w:rsidR="00CB6461">
        <w:rPr>
          <w:rFonts w:eastAsiaTheme="minorHAnsi"/>
          <w:color w:val="000000" w:themeColor="text1"/>
          <w:sz w:val="24"/>
          <w:szCs w:val="24"/>
        </w:rPr>
        <w:t> 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budżetu państwa, przyznane na podstawie umowy o dofinansowanie projektu albo decyzji o</w:t>
      </w:r>
      <w:r w:rsidR="00CB6461">
        <w:rPr>
          <w:rFonts w:eastAsiaTheme="minorHAnsi"/>
          <w:color w:val="000000" w:themeColor="text1"/>
          <w:sz w:val="24"/>
          <w:szCs w:val="24"/>
        </w:rPr>
        <w:t> 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dofinansowaniu projektu, lub ze środków funduszy celowych, o ile tak stanowi umowa o</w:t>
      </w:r>
      <w:r w:rsidR="00CB6461">
        <w:rPr>
          <w:rFonts w:eastAsiaTheme="minorHAnsi"/>
          <w:color w:val="000000" w:themeColor="text1"/>
          <w:sz w:val="24"/>
          <w:szCs w:val="24"/>
        </w:rPr>
        <w:t> 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dofinansowanie projektu albo decyzja o</w:t>
      </w:r>
      <w:r w:rsidR="00CB6461">
        <w:rPr>
          <w:rFonts w:eastAsiaTheme="minorHAnsi"/>
          <w:color w:val="000000" w:themeColor="text1"/>
          <w:sz w:val="24"/>
          <w:szCs w:val="24"/>
        </w:rPr>
        <w:t> 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dofinansowaniu projektu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0004CA0F" w:rsidR="0080471D" w:rsidRPr="0059542F" w:rsidRDefault="0080471D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251A58" w:rsidRPr="0059542F">
        <w:rPr>
          <w:rFonts w:eastAsiaTheme="minorHAnsi"/>
          <w:sz w:val="24"/>
          <w:szCs w:val="24"/>
        </w:rPr>
        <w:t>Ewidentny błąd np. logiczny, błąd pisarski lub inna podobna usterka wynikająca z niewłaściwego (wbrew zamierzeniu wnioskodawcy) użycia wyrazu, widocznej mylnej pisowni, niedokładności redakcyjnej, przeoczenia czy też opuszczenia jakiegoś wyrazu lub wyrazów, numerów, liczb, błędy rachunkowe, w tym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bez zmian</w:t>
      </w:r>
    </w:p>
    <w:p w14:paraId="42DECB45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3E712F5F" w:rsidR="00EA78B1" w:rsidRPr="00EB10AB" w:rsidRDefault="00382797" w:rsidP="00E0716F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BEF54F0" w14:textId="33B193D2" w:rsidR="00382797" w:rsidRPr="00EB10AB" w:rsidRDefault="002903E9" w:rsidP="00A15D5B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EB10AB"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ooltip="Link do zewnętrznej strony otwiera się w tym samym oknie" w:history="1">
        <w:r w:rsidR="00382797" w:rsidRPr="008C438C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679A4D28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22802CC3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Podmiot, który jest uwzględniony w</w:t>
      </w:r>
      <w:r w:rsidR="00443437">
        <w:rPr>
          <w:rFonts w:eastAsiaTheme="minorHAnsi"/>
          <w:color w:val="000000" w:themeColor="text1"/>
          <w:sz w:val="24"/>
          <w:szCs w:val="24"/>
        </w:rPr>
        <w:t>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zatwierdzonym wniosku o dofinansowanie, realizujący wspólnie z beneficjentem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4FD3E0EE" w14:textId="77777777" w:rsidR="001C41A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>Ustawa z dnia 11 września 2019 r. Prawo zamówień publicznych</w:t>
      </w:r>
    </w:p>
    <w:p w14:paraId="7D167771" w14:textId="764A4041" w:rsidR="00382797" w:rsidRPr="00EB10AB" w:rsidRDefault="001C41A4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PSRT WP 2030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956E0D">
        <w:rPr>
          <w:rStyle w:val="markedcontent"/>
          <w:rFonts w:cstheme="minorHAnsi"/>
          <w:sz w:val="24"/>
          <w:szCs w:val="24"/>
        </w:rPr>
        <w:t>Program Strategiczny Rozwoju Transportu Województwa Podkarpackiego do roku 2030</w:t>
      </w:r>
    </w:p>
    <w:p w14:paraId="61F134BE" w14:textId="0EFBE944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68AD2F37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11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11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>
        <w:rPr>
          <w:rFonts w:eastAsiaTheme="minorHAnsi"/>
          <w:color w:val="000000" w:themeColor="text1"/>
          <w:sz w:val="24"/>
          <w:szCs w:val="24"/>
        </w:rPr>
        <w:t>:</w:t>
      </w:r>
    </w:p>
    <w:p w14:paraId="421FCC5E" w14:textId="737CEB6A" w:rsidR="00382797" w:rsidRPr="00D22F18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EB10AB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18FFCFEE" w:rsidR="00382797" w:rsidRPr="00EB10AB" w:rsidRDefault="00382797" w:rsidP="00E64055">
      <w:pPr>
        <w:tabs>
          <w:tab w:val="left" w:pos="4111"/>
        </w:tabs>
        <w:spacing w:before="24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Szczegółowy Opis Priorytetów </w:t>
      </w:r>
      <w:r w:rsidR="00162557">
        <w:rPr>
          <w:rFonts w:eastAsiaTheme="minorHAnsi"/>
          <w:color w:val="000000" w:themeColor="text1"/>
          <w:sz w:val="24"/>
          <w:szCs w:val="24"/>
        </w:rPr>
        <w:t>P</w:t>
      </w:r>
      <w:r w:rsidRPr="00EB10AB">
        <w:rPr>
          <w:rFonts w:eastAsiaTheme="minorHAnsi"/>
          <w:color w:val="000000" w:themeColor="text1"/>
          <w:sz w:val="24"/>
          <w:szCs w:val="24"/>
        </w:rPr>
        <w:t>rogramu Fundusze Europejskie dla Podkarpacia 2021-2027</w:t>
      </w:r>
    </w:p>
    <w:p w14:paraId="0CD1F188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EB10A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573BC73A" w14:textId="6EFAAD98" w:rsidR="008E0654" w:rsidRPr="00EB10AB" w:rsidRDefault="00382797" w:rsidP="00443437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EB10AB">
        <w:rPr>
          <w:rFonts w:eastAsiaTheme="minorHAnsi"/>
          <w:color w:val="000000" w:themeColor="text1"/>
          <w:sz w:val="24"/>
          <w:szCs w:val="24"/>
        </w:rPr>
        <w:t>o</w:t>
      </w:r>
      <w:r w:rsidR="00443437">
        <w:rPr>
          <w:rFonts w:eastAsiaTheme="minorHAnsi"/>
          <w:color w:val="000000" w:themeColor="text1"/>
          <w:sz w:val="24"/>
          <w:szCs w:val="24"/>
        </w:rPr>
        <w:t> 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443437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projektu wraz z załącznikami, w 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40874014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EB10AB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D50421">
        <w:rPr>
          <w:rFonts w:eastAsiaTheme="minorHAnsi"/>
          <w:color w:val="000000" w:themeColor="text1"/>
          <w:sz w:val="24"/>
          <w:szCs w:val="24"/>
        </w:rPr>
        <w:t>S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D50421">
        <w:rPr>
          <w:rFonts w:eastAsiaTheme="minorHAnsi"/>
          <w:color w:val="000000" w:themeColor="text1"/>
          <w:sz w:val="24"/>
          <w:szCs w:val="24"/>
        </w:rPr>
        <w:t>T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26469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i dokumentowaniu procesu wyboru projektów do dofinansowania </w:t>
      </w:r>
    </w:p>
    <w:p w14:paraId="2CB004FD" w14:textId="616CC75D" w:rsidR="002908B7" w:rsidRPr="00D22F18" w:rsidRDefault="00931A72" w:rsidP="006E107F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 w:rsidRPr="00D22F18">
        <w:rPr>
          <w:rFonts w:eastAsiaTheme="minorHAnsi"/>
          <w:b/>
          <w:sz w:val="24"/>
          <w:szCs w:val="24"/>
        </w:rPr>
        <w:t>Katalogi wydatków</w:t>
      </w:r>
      <w:r w:rsidR="00382797" w:rsidRPr="00D22F18">
        <w:rPr>
          <w:rFonts w:eastAsiaTheme="minorHAnsi"/>
          <w:sz w:val="24"/>
          <w:szCs w:val="24"/>
        </w:rPr>
        <w:tab/>
      </w:r>
      <w:r w:rsidRPr="00D22F18">
        <w:rPr>
          <w:rFonts w:eastAsiaTheme="minorHAnsi"/>
          <w:sz w:val="24"/>
          <w:szCs w:val="24"/>
        </w:rPr>
        <w:t xml:space="preserve">Katalogi wydatków </w:t>
      </w:r>
      <w:bookmarkStart w:id="12" w:name="_Hlk129778490"/>
      <w:r w:rsidRPr="00D22F18">
        <w:rPr>
          <w:rFonts w:eastAsiaTheme="minorHAnsi"/>
          <w:sz w:val="24"/>
          <w:szCs w:val="24"/>
        </w:rPr>
        <w:t>w ramach programu regionalnego Fundusze Europejskie dla Podkarpacia 2021-2027 (część EFRR)</w:t>
      </w:r>
      <w:bookmarkEnd w:id="12"/>
      <w:r w:rsidRPr="00D22F18">
        <w:rPr>
          <w:rFonts w:eastAsiaTheme="minorHAnsi"/>
          <w:sz w:val="24"/>
          <w:szCs w:val="24"/>
        </w:rPr>
        <w:t xml:space="preserve">, dostępne na </w:t>
      </w:r>
      <w:r w:rsidRPr="00D22F18">
        <w:rPr>
          <w:rFonts w:eastAsiaTheme="minorHAnsi"/>
          <w:sz w:val="24"/>
          <w:szCs w:val="24"/>
        </w:rPr>
        <w:lastRenderedPageBreak/>
        <w:t>stronie</w:t>
      </w:r>
      <w:r w:rsidR="007B3A18" w:rsidRPr="00D22F18">
        <w:rPr>
          <w:rFonts w:eastAsiaTheme="minorHAnsi"/>
          <w:sz w:val="24"/>
          <w:szCs w:val="24"/>
        </w:rPr>
        <w:t xml:space="preserve"> internetowej</w:t>
      </w:r>
      <w:r w:rsidR="00A15D5B" w:rsidRPr="00D22F18">
        <w:rPr>
          <w:rFonts w:eastAsiaTheme="minorHAnsi"/>
          <w:sz w:val="24"/>
          <w:szCs w:val="24"/>
        </w:rPr>
        <w:t xml:space="preserve">: </w:t>
      </w:r>
      <w:hyperlink r:id="rId10" w:tgtFrame="_self" w:tooltip="Link do zewnętrznej strony otwiera się w tym samym oknie" w:history="1">
        <w:r w:rsidR="006E107F" w:rsidRPr="00CD3A1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link do strony z katalogami wydatków</w:t>
        </w:r>
      </w:hyperlink>
      <w:r w:rsidR="006E107F" w:rsidRPr="00D22F18">
        <w:rPr>
          <w:rFonts w:eastAsiaTheme="minorHAnsi"/>
          <w:sz w:val="24"/>
          <w:szCs w:val="24"/>
        </w:rPr>
        <w:t xml:space="preserve"> </w:t>
      </w:r>
    </w:p>
    <w:p w14:paraId="57F7D64D" w14:textId="722CF3B2" w:rsidR="00E30338" w:rsidRPr="00EB10AB" w:rsidRDefault="001F4A2C" w:rsidP="00092E71">
      <w:pPr>
        <w:pStyle w:val="Nagwek2"/>
        <w:framePr w:wrap="auto" w:vAnchor="margin" w:yAlign="inline"/>
      </w:pPr>
      <w:bookmarkStart w:id="13" w:name="_Toc152746243"/>
      <w:r w:rsidRPr="00EB10AB">
        <w:t>1</w:t>
      </w:r>
      <w:r w:rsidRPr="00EB10AB">
        <w:tab/>
      </w:r>
      <w:r w:rsidR="00AC737A" w:rsidRPr="00EB10AB">
        <w:t>PODSTAWY PRAWNE ORAZ INNE WAŻNE DOKUMENTY</w:t>
      </w:r>
      <w:bookmarkEnd w:id="13"/>
    </w:p>
    <w:p w14:paraId="59E5337E" w14:textId="77777777" w:rsidR="00AC737A" w:rsidRPr="00EB10AB" w:rsidRDefault="00AC737A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EB10AB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7CC4763" w14:textId="77777777" w:rsidR="00301959" w:rsidRPr="00EB10AB" w:rsidRDefault="00301959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FB4B12" w:rsidRPr="00EB10AB">
        <w:rPr>
          <w:rFonts w:cs="Arial"/>
          <w:color w:val="000000" w:themeColor="text1"/>
          <w:sz w:val="24"/>
          <w:szCs w:val="24"/>
        </w:rPr>
        <w:t>)</w:t>
      </w:r>
      <w:r w:rsidR="00860504" w:rsidRPr="00EB10AB">
        <w:rPr>
          <w:rFonts w:cs="Arial"/>
          <w:color w:val="000000" w:themeColor="text1"/>
          <w:sz w:val="24"/>
          <w:szCs w:val="24"/>
        </w:rPr>
        <w:t>.</w:t>
      </w:r>
    </w:p>
    <w:p w14:paraId="42DB5484" w14:textId="23E800CB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</w:t>
      </w:r>
      <w:r w:rsidRPr="000C3F43">
        <w:rPr>
          <w:rFonts w:cs="Arial"/>
          <w:color w:val="000000" w:themeColor="text1"/>
          <w:sz w:val="24"/>
          <w:szCs w:val="24"/>
        </w:rPr>
        <w:t>Traktatu [GBER]</w:t>
      </w:r>
      <w:r w:rsidR="008B75D0" w:rsidRPr="000C3F43">
        <w:rPr>
          <w:rFonts w:cs="Arial"/>
          <w:color w:val="000000" w:themeColor="text1"/>
          <w:sz w:val="24"/>
          <w:szCs w:val="24"/>
        </w:rPr>
        <w:t>.</w:t>
      </w:r>
    </w:p>
    <w:p w14:paraId="73462497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6DD7A28" w14:textId="6CCD50C7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i prywatne na środowisko. </w:t>
      </w:r>
    </w:p>
    <w:p w14:paraId="59A44D10" w14:textId="77777777" w:rsidR="00F67C54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F2D344F" w14:textId="77777777" w:rsidR="00AC737A" w:rsidRPr="00EB10AB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</w:t>
      </w:r>
      <w:r w:rsidR="005942F6" w:rsidRPr="00EB10AB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 w perspektywie finansowej 2021–2027</w:t>
      </w:r>
      <w:r w:rsidR="009E5EA4" w:rsidRPr="00EB10AB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EB10AB" w:rsidRDefault="00AA40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023064DD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EB10AB">
        <w:rPr>
          <w:rFonts w:cs="Arial"/>
          <w:color w:val="000000" w:themeColor="text1"/>
          <w:sz w:val="24"/>
          <w:szCs w:val="24"/>
        </w:rPr>
        <w:t>, zwan</w:t>
      </w:r>
      <w:r w:rsidR="0065789B" w:rsidRPr="00EB10AB">
        <w:rPr>
          <w:rFonts w:cs="Arial"/>
          <w:color w:val="000000" w:themeColor="text1"/>
          <w:sz w:val="24"/>
          <w:szCs w:val="24"/>
        </w:rPr>
        <w:t>a</w:t>
      </w:r>
      <w:r w:rsidR="00330E2F" w:rsidRPr="00EB10AB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EB10AB">
        <w:rPr>
          <w:rFonts w:cs="Arial"/>
          <w:color w:val="000000" w:themeColor="text1"/>
          <w:sz w:val="24"/>
          <w:szCs w:val="24"/>
        </w:rPr>
        <w:br/>
        <w:t>o finansach publicznych</w:t>
      </w:r>
      <w:r w:rsidRPr="00EB10AB">
        <w:rPr>
          <w:rFonts w:cs="Arial"/>
          <w:color w:val="000000" w:themeColor="text1"/>
          <w:sz w:val="24"/>
          <w:szCs w:val="24"/>
        </w:rPr>
        <w:t xml:space="preserve">. </w:t>
      </w:r>
    </w:p>
    <w:p w14:paraId="45F9F4A3" w14:textId="498EA793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</w:t>
      </w:r>
      <w:r w:rsidR="00EA37E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11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wrześni</w:t>
      </w:r>
      <w:r w:rsidRPr="00EB10AB">
        <w:rPr>
          <w:rFonts w:cs="Arial"/>
          <w:color w:val="000000" w:themeColor="text1"/>
          <w:sz w:val="24"/>
          <w:szCs w:val="24"/>
        </w:rPr>
        <w:t>a 20</w:t>
      </w:r>
      <w:r w:rsidR="00634B34" w:rsidRPr="00EB10AB">
        <w:rPr>
          <w:rFonts w:cs="Arial"/>
          <w:color w:val="000000" w:themeColor="text1"/>
          <w:sz w:val="24"/>
          <w:szCs w:val="24"/>
        </w:rPr>
        <w:t>19</w:t>
      </w:r>
      <w:r w:rsidRPr="00EB10AB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212AE30A" w14:textId="77777777" w:rsidR="00432B9F" w:rsidRPr="00EB10AB" w:rsidRDefault="00432B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EB10AB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554B799" w14:textId="77777777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1E142E9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074B3D2E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EB10AB" w:rsidRDefault="00F56647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lastRenderedPageBreak/>
        <w:t>Ustawa z dnia 19 lipca 2019 r. o zapewnianiu dostępności osobom ze szczególnymi potrzebami.</w:t>
      </w:r>
    </w:p>
    <w:p w14:paraId="257BE1FA" w14:textId="77777777" w:rsidR="00C26580" w:rsidRPr="00FF38F7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="008B75D0" w:rsidRPr="00FF38F7">
        <w:rPr>
          <w:rFonts w:cs="Arial"/>
          <w:sz w:val="24"/>
          <w:szCs w:val="24"/>
        </w:rPr>
        <w:t>.</w:t>
      </w:r>
    </w:p>
    <w:p w14:paraId="64671117" w14:textId="36AEDB26" w:rsidR="00B23E7F" w:rsidRPr="00FF38F7" w:rsidRDefault="00EE3B9C" w:rsidP="006F020E">
      <w:pPr>
        <w:pStyle w:val="Akapitzlist"/>
        <w:numPr>
          <w:ilvl w:val="1"/>
          <w:numId w:val="4"/>
        </w:numPr>
        <w:spacing w:line="240" w:lineRule="auto"/>
        <w:ind w:left="709" w:hanging="715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lub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w rolnictwie lub rybołówstwie</w:t>
      </w:r>
      <w:r w:rsidR="002B3F62" w:rsidRPr="00FF38F7">
        <w:rPr>
          <w:rFonts w:cs="Arial"/>
          <w:sz w:val="24"/>
          <w:szCs w:val="24"/>
        </w:rPr>
        <w:t>.</w:t>
      </w:r>
      <w:r w:rsidRPr="00FF38F7">
        <w:rPr>
          <w:rFonts w:cs="Arial"/>
          <w:sz w:val="24"/>
          <w:szCs w:val="24"/>
        </w:rPr>
        <w:t xml:space="preserve"> </w:t>
      </w:r>
    </w:p>
    <w:p w14:paraId="29ACC5C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EB10AB" w:rsidRDefault="00E30338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EB10AB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EB10AB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EB10AB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EB10AB">
        <w:rPr>
          <w:rFonts w:cs="Arial"/>
          <w:color w:val="000000" w:themeColor="text1"/>
          <w:sz w:val="24"/>
          <w:szCs w:val="24"/>
        </w:rPr>
        <w:t>z dnia 26 października 2012 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790CAACF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EB10AB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EB10AB">
        <w:rPr>
          <w:rFonts w:cs="Arial"/>
          <w:color w:val="000000" w:themeColor="text1"/>
          <w:sz w:val="24"/>
          <w:szCs w:val="24"/>
        </w:rPr>
        <w:t>o</w:t>
      </w:r>
      <w:r w:rsidRPr="00EB10AB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EB10AB">
        <w:rPr>
          <w:rFonts w:cs="Arial"/>
          <w:color w:val="000000" w:themeColor="text1"/>
          <w:sz w:val="24"/>
          <w:szCs w:val="24"/>
        </w:rPr>
        <w:t>n</w:t>
      </w:r>
      <w:r w:rsidR="00A53D16" w:rsidRPr="00EB10AB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EB10AB">
        <w:rPr>
          <w:rFonts w:cs="Arial"/>
          <w:color w:val="000000" w:themeColor="text1"/>
          <w:sz w:val="24"/>
          <w:szCs w:val="24"/>
        </w:rPr>
        <w:t>sporządzona w Nowym Jorku dnia 13 grudnia 2006 r.</w:t>
      </w:r>
    </w:p>
    <w:p w14:paraId="7601B08C" w14:textId="77777777" w:rsidR="008A1B0C" w:rsidRPr="00EB10AB" w:rsidRDefault="008A1B0C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346BBEE9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2487BE6C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18178CB5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Szczegółowy Opis Priorytetów </w:t>
      </w:r>
      <w:r w:rsidR="00E85050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>rogramu Fundusze Europejskie dla Podkarpacia 2021-2027</w:t>
      </w:r>
      <w:r w:rsidR="00E85050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692B7BD6" w14:textId="553E0E74" w:rsidR="00B60DF2" w:rsidRPr="00EB10AB" w:rsidRDefault="00933C5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3C55">
        <w:rPr>
          <w:rFonts w:cs="Arial"/>
          <w:color w:val="000000" w:themeColor="text1"/>
          <w:sz w:val="24"/>
          <w:szCs w:val="24"/>
        </w:rPr>
        <w:t xml:space="preserve">Kryteria wyboru projektów dla poszczególnych </w:t>
      </w:r>
      <w:r w:rsidR="00175D42">
        <w:rPr>
          <w:rFonts w:cs="Arial"/>
          <w:color w:val="000000" w:themeColor="text1"/>
          <w:sz w:val="24"/>
          <w:szCs w:val="24"/>
        </w:rPr>
        <w:t>p</w:t>
      </w:r>
      <w:r w:rsidRPr="00933C55">
        <w:rPr>
          <w:rFonts w:cs="Arial"/>
          <w:color w:val="000000" w:themeColor="text1"/>
          <w:sz w:val="24"/>
          <w:szCs w:val="24"/>
        </w:rPr>
        <w:t>riorytetów i działań FEP 2021-2027</w:t>
      </w:r>
      <w:r w:rsidR="0037261C">
        <w:rPr>
          <w:rFonts w:cs="Arial"/>
          <w:color w:val="000000" w:themeColor="text1"/>
          <w:sz w:val="24"/>
          <w:szCs w:val="24"/>
        </w:rPr>
        <w:t xml:space="preserve"> – </w:t>
      </w:r>
      <w:r w:rsidR="0037261C" w:rsidRPr="00DA7292">
        <w:rPr>
          <w:rFonts w:cs="Arial"/>
          <w:color w:val="000000" w:themeColor="text1"/>
          <w:sz w:val="24"/>
          <w:szCs w:val="24"/>
        </w:rPr>
        <w:t>zakres EF</w:t>
      </w:r>
      <w:r w:rsidR="00994F84">
        <w:rPr>
          <w:rFonts w:cs="Arial"/>
          <w:color w:val="000000" w:themeColor="text1"/>
          <w:sz w:val="24"/>
          <w:szCs w:val="24"/>
        </w:rPr>
        <w:t>R</w:t>
      </w:r>
      <w:r w:rsidR="0037261C" w:rsidRPr="00DA7292">
        <w:rPr>
          <w:rFonts w:cs="Arial"/>
          <w:color w:val="000000" w:themeColor="text1"/>
          <w:sz w:val="24"/>
          <w:szCs w:val="24"/>
        </w:rPr>
        <w:t>R</w:t>
      </w:r>
      <w:r w:rsidR="00B60DF2" w:rsidRPr="00DA7292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EB10AB" w:rsidRDefault="00B60DF2" w:rsidP="006F020E">
      <w:pPr>
        <w:pStyle w:val="Akapitzlist"/>
        <w:numPr>
          <w:ilvl w:val="1"/>
          <w:numId w:val="4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EB10AB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EB10AB">
        <w:rPr>
          <w:color w:val="000000" w:themeColor="text1"/>
          <w:sz w:val="24"/>
          <w:szCs w:val="24"/>
        </w:rPr>
        <w:t xml:space="preserve">wydatków na lata </w:t>
      </w:r>
      <w:r w:rsidRPr="00EB10AB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EB10AB">
        <w:rPr>
          <w:color w:val="000000" w:themeColor="text1"/>
          <w:sz w:val="24"/>
          <w:szCs w:val="24"/>
        </w:rPr>
        <w:t>;</w:t>
      </w:r>
    </w:p>
    <w:p w14:paraId="25B44CF6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10F936F6" w14:textId="25011F04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</w:t>
      </w:r>
      <w:r w:rsidR="00102D08" w:rsidRPr="00EB10AB">
        <w:rPr>
          <w:color w:val="000000" w:themeColor="text1"/>
          <w:sz w:val="24"/>
          <w:szCs w:val="24"/>
        </w:rPr>
        <w:t xml:space="preserve">realizacji </w:t>
      </w:r>
      <w:r w:rsidRPr="00EB10AB">
        <w:rPr>
          <w:color w:val="000000" w:themeColor="text1"/>
          <w:sz w:val="24"/>
          <w:szCs w:val="24"/>
        </w:rPr>
        <w:t>zasad równościowych w</w:t>
      </w:r>
      <w:r w:rsidR="00102D08" w:rsidRPr="00EB10AB">
        <w:rPr>
          <w:color w:val="000000" w:themeColor="text1"/>
          <w:sz w:val="24"/>
          <w:szCs w:val="24"/>
        </w:rPr>
        <w:t xml:space="preserve"> ramach</w:t>
      </w:r>
      <w:r w:rsidRPr="00EB10AB">
        <w:rPr>
          <w:color w:val="000000" w:themeColor="text1"/>
          <w:sz w:val="24"/>
          <w:szCs w:val="24"/>
        </w:rPr>
        <w:t xml:space="preserve"> fundusz</w:t>
      </w:r>
      <w:r w:rsidR="00102D08" w:rsidRPr="00EB10AB">
        <w:rPr>
          <w:color w:val="000000" w:themeColor="text1"/>
          <w:sz w:val="24"/>
          <w:szCs w:val="24"/>
        </w:rPr>
        <w:t>y</w:t>
      </w:r>
      <w:r w:rsidRPr="00EB10AB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13EB0CB0" w14:textId="48AF3707" w:rsidR="000C3F43" w:rsidRDefault="000C3F4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A973FF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</w:t>
      </w:r>
      <w:r w:rsidR="00B60DF2" w:rsidRPr="007C4516">
        <w:rPr>
          <w:rFonts w:cs="Arial"/>
          <w:color w:val="000000" w:themeColor="text1"/>
          <w:sz w:val="24"/>
          <w:szCs w:val="24"/>
        </w:rPr>
        <w:t>.</w:t>
      </w:r>
    </w:p>
    <w:p w14:paraId="11959693" w14:textId="20A89D01" w:rsidR="0037261C" w:rsidRPr="00053C36" w:rsidRDefault="00DA729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053C36">
        <w:rPr>
          <w:rFonts w:cstheme="minorHAnsi"/>
          <w:color w:val="000000" w:themeColor="text1"/>
          <w:sz w:val="24"/>
          <w:szCs w:val="24"/>
        </w:rPr>
        <w:t xml:space="preserve">Rozporządzenie Ministra </w:t>
      </w:r>
      <w:r w:rsidR="00053C36" w:rsidRPr="00053C36">
        <w:rPr>
          <w:rFonts w:cstheme="minorHAnsi"/>
          <w:color w:val="000000" w:themeColor="text1"/>
          <w:sz w:val="24"/>
          <w:szCs w:val="24"/>
        </w:rPr>
        <w:t>Infrastruktury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24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czerw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ca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2022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r. w</w:t>
      </w:r>
      <w:r w:rsidR="00E93525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iCs/>
          <w:sz w:val="24"/>
          <w:szCs w:val="24"/>
        </w:rPr>
        <w:t>sprawie</w:t>
      </w:r>
      <w:r w:rsidR="008C5483" w:rsidRPr="00053C36">
        <w:rPr>
          <w:rFonts w:cstheme="minorHAnsi"/>
          <w:sz w:val="24"/>
          <w:szCs w:val="24"/>
        </w:rPr>
        <w:t xml:space="preserve"> przepisów techniczno-budowlanych dotyczących dróg publicznych</w:t>
      </w:r>
      <w:r w:rsidRPr="00053C36">
        <w:rPr>
          <w:rFonts w:cs="Arial"/>
          <w:color w:val="000000" w:themeColor="text1"/>
          <w:sz w:val="24"/>
          <w:szCs w:val="24"/>
        </w:rPr>
        <w:t>.</w:t>
      </w:r>
    </w:p>
    <w:p w14:paraId="295A2732" w14:textId="638762F4" w:rsidR="00F5170D" w:rsidRPr="00EB10AB" w:rsidRDefault="00F5170D" w:rsidP="005415AE">
      <w:pPr>
        <w:spacing w:after="36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</w:t>
      </w:r>
      <w:r w:rsidR="0077660A" w:rsidRPr="00EB10AB">
        <w:rPr>
          <w:rFonts w:cs="Arial"/>
          <w:color w:val="000000" w:themeColor="text1"/>
          <w:sz w:val="24"/>
          <w:szCs w:val="24"/>
        </w:rPr>
        <w:t>prowadzić do uzyskania</w:t>
      </w:r>
      <w:r w:rsidRPr="00EB10AB">
        <w:rPr>
          <w:rFonts w:cs="Arial"/>
          <w:color w:val="000000" w:themeColor="text1"/>
          <w:sz w:val="24"/>
          <w:szCs w:val="24"/>
        </w:rPr>
        <w:t xml:space="preserve"> negatywnej oceny projektu.</w:t>
      </w:r>
    </w:p>
    <w:p w14:paraId="029E65EF" w14:textId="4FFE108D" w:rsidR="009F5C0E" w:rsidRPr="00EB10AB" w:rsidRDefault="001F4A2C" w:rsidP="00511EC7">
      <w:pPr>
        <w:pStyle w:val="Nagwek2"/>
        <w:framePr w:wrap="auto" w:vAnchor="margin" w:yAlign="inline"/>
        <w:spacing w:before="240"/>
      </w:pPr>
      <w:bookmarkStart w:id="14" w:name="_Toc152746244"/>
      <w:r w:rsidRPr="00EB10AB">
        <w:lastRenderedPageBreak/>
        <w:t>2</w:t>
      </w:r>
      <w:r w:rsidRPr="00EB10AB">
        <w:tab/>
      </w:r>
      <w:r w:rsidR="00455D44" w:rsidRPr="00EB10AB">
        <w:t>POSTANOWIENIA OGÓLNE</w:t>
      </w:r>
      <w:bookmarkEnd w:id="14"/>
    </w:p>
    <w:p w14:paraId="11B94137" w14:textId="77777777" w:rsidR="00180373" w:rsidRPr="00EB10AB" w:rsidRDefault="000719CD" w:rsidP="0087569B">
      <w:pPr>
        <w:pStyle w:val="Akapitzlist"/>
        <w:numPr>
          <w:ilvl w:val="1"/>
          <w:numId w:val="11"/>
        </w:numPr>
        <w:spacing w:before="120" w:after="0" w:line="240" w:lineRule="auto"/>
        <w:ind w:left="709" w:hanging="709"/>
        <w:contextualSpacing w:val="0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356D92AE" w:rsidR="005E7C12" w:rsidRPr="00EB10AB" w:rsidRDefault="005E7C12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="004935E6" w:rsidRPr="009C6566">
        <w:rPr>
          <w:b/>
          <w:color w:val="000000" w:themeColor="text1"/>
          <w:sz w:val="24"/>
          <w:szCs w:val="24"/>
          <w:lang w:eastAsia="pl-PL"/>
        </w:rPr>
        <w:t>nie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</w:t>
      </w:r>
      <w:r w:rsidR="009C6566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projekt</w:t>
      </w:r>
      <w:r w:rsidR="00881826">
        <w:rPr>
          <w:color w:val="000000" w:themeColor="text1"/>
          <w:sz w:val="24"/>
          <w:szCs w:val="24"/>
          <w:lang w:eastAsia="pl-PL"/>
        </w:rPr>
        <w:t>u</w:t>
      </w:r>
      <w:r w:rsidRPr="00EB10AB">
        <w:rPr>
          <w:color w:val="000000" w:themeColor="text1"/>
          <w:sz w:val="24"/>
          <w:szCs w:val="24"/>
          <w:lang w:eastAsia="pl-PL"/>
        </w:rPr>
        <w:t xml:space="preserve"> spełniając</w:t>
      </w:r>
      <w:r w:rsidR="00881826">
        <w:rPr>
          <w:color w:val="000000" w:themeColor="text1"/>
          <w:sz w:val="24"/>
          <w:szCs w:val="24"/>
          <w:lang w:eastAsia="pl-PL"/>
        </w:rPr>
        <w:t xml:space="preserve">ego </w:t>
      </w:r>
      <w:r w:rsidRPr="00EB10AB">
        <w:rPr>
          <w:color w:val="000000" w:themeColor="text1"/>
          <w:sz w:val="24"/>
          <w:szCs w:val="24"/>
          <w:lang w:eastAsia="pl-PL"/>
        </w:rPr>
        <w:t>kryteria wyboru projektów przyjęte przez KM FEP 2021-2027</w:t>
      </w:r>
      <w:r w:rsidR="004935E6">
        <w:rPr>
          <w:color w:val="000000" w:themeColor="text1"/>
          <w:sz w:val="24"/>
          <w:szCs w:val="24"/>
          <w:lang w:eastAsia="pl-PL"/>
        </w:rPr>
        <w:t>.</w:t>
      </w:r>
    </w:p>
    <w:p w14:paraId="3FC81AF3" w14:textId="163B1117" w:rsidR="004B16CB" w:rsidRPr="00EB10AB" w:rsidRDefault="004B16CB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87667B">
        <w:rPr>
          <w:b/>
          <w:color w:val="000000" w:themeColor="text1"/>
          <w:sz w:val="24"/>
          <w:szCs w:val="24"/>
        </w:rPr>
        <w:t>)</w:t>
      </w:r>
      <w:r w:rsidR="00D64A7A">
        <w:rPr>
          <w:b/>
          <w:color w:val="000000" w:themeColor="text1"/>
          <w:sz w:val="24"/>
          <w:szCs w:val="24"/>
        </w:rPr>
        <w:t xml:space="preserve">, </w:t>
      </w:r>
      <w:r w:rsidR="00D64A7A" w:rsidRPr="00934E04">
        <w:rPr>
          <w:b/>
          <w:color w:val="000000" w:themeColor="text1"/>
          <w:sz w:val="24"/>
          <w:szCs w:val="24"/>
        </w:rPr>
        <w:t>o ile ustawa wdrożeniowa lub postanowienia Regulaminu nie stanowią inaczej.</w:t>
      </w:r>
    </w:p>
    <w:p w14:paraId="7ABEB6A3" w14:textId="77777777" w:rsidR="00A37A73" w:rsidRPr="00EB10AB" w:rsidRDefault="003A30A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5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01718DAB" w14:textId="77777777" w:rsidR="00CE1E7D" w:rsidRPr="00EB10AB" w:rsidRDefault="00CE1E7D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54496C42" w:rsidR="00DE6F57" w:rsidRPr="00EB10AB" w:rsidRDefault="00613A2E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EB10AB">
        <w:rPr>
          <w:color w:val="000000" w:themeColor="text1"/>
          <w:sz w:val="24"/>
          <w:szCs w:val="24"/>
        </w:rPr>
        <w:t xml:space="preserve">jest mowa o umowie o dofinansowanie, należy przez to </w:t>
      </w:r>
      <w:r w:rsidR="00DE6F57" w:rsidRPr="0059542F">
        <w:rPr>
          <w:sz w:val="24"/>
          <w:szCs w:val="24"/>
        </w:rPr>
        <w:t xml:space="preserve">rozumieć </w:t>
      </w:r>
      <w:r w:rsidR="000E2FDC" w:rsidRPr="0059542F">
        <w:rPr>
          <w:sz w:val="24"/>
          <w:szCs w:val="24"/>
        </w:rPr>
        <w:t xml:space="preserve">także </w:t>
      </w:r>
      <w:r w:rsidR="00DE6F57" w:rsidRPr="00EB10AB">
        <w:rPr>
          <w:color w:val="000000" w:themeColor="text1"/>
          <w:sz w:val="24"/>
          <w:szCs w:val="24"/>
        </w:rPr>
        <w:t>decyzję o dofinansowani</w:t>
      </w:r>
      <w:r w:rsidR="007F66B8">
        <w:rPr>
          <w:color w:val="000000" w:themeColor="text1"/>
          <w:sz w:val="24"/>
          <w:szCs w:val="24"/>
        </w:rPr>
        <w:t>u</w:t>
      </w:r>
      <w:r w:rsidR="00DE6F57" w:rsidRPr="00EB10AB">
        <w:rPr>
          <w:color w:val="000000" w:themeColor="text1"/>
          <w:sz w:val="24"/>
          <w:szCs w:val="24"/>
        </w:rPr>
        <w:t xml:space="preserve"> projektu.</w:t>
      </w:r>
    </w:p>
    <w:p w14:paraId="50B96834" w14:textId="77777777" w:rsidR="00BF2A3A" w:rsidRPr="00EB10AB" w:rsidRDefault="00FD10E9" w:rsidP="00511EC7">
      <w:pPr>
        <w:pStyle w:val="Akapitzlist"/>
        <w:numPr>
          <w:ilvl w:val="1"/>
          <w:numId w:val="11"/>
        </w:numPr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092E71">
      <w:pPr>
        <w:pStyle w:val="Nagwek2"/>
        <w:framePr w:wrap="auto" w:vAnchor="margin" w:yAlign="inline"/>
      </w:pPr>
      <w:bookmarkStart w:id="16" w:name="_Toc152746245"/>
      <w:r w:rsidRPr="00EB10AB">
        <w:t>3</w:t>
      </w:r>
      <w:r w:rsidRPr="00EB10AB">
        <w:tab/>
      </w:r>
      <w:bookmarkStart w:id="17" w:name="_Toc121134747"/>
      <w:bookmarkStart w:id="18" w:name="_Toc121136202"/>
      <w:bookmarkStart w:id="19" w:name="_Toc121134748"/>
      <w:bookmarkStart w:id="20" w:name="_Toc121136203"/>
      <w:bookmarkEnd w:id="15"/>
      <w:bookmarkEnd w:id="17"/>
      <w:bookmarkEnd w:id="18"/>
      <w:bookmarkEnd w:id="19"/>
      <w:bookmarkEnd w:id="20"/>
      <w:r w:rsidR="00455D44" w:rsidRPr="00EB10AB">
        <w:t>NAZWA I ADRES INSTYTUCJI ORGANIZUJĄCEJ NABÓR</w:t>
      </w:r>
      <w:bookmarkEnd w:id="16"/>
    </w:p>
    <w:p w14:paraId="5C8EFCC9" w14:textId="77777777" w:rsidR="00455D44" w:rsidRPr="00EB10AB" w:rsidRDefault="00455D44" w:rsidP="00E55FC3">
      <w:pPr>
        <w:spacing w:before="120"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2B1E705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14:paraId="081C73B7" w14:textId="322C6254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2FF4F0F8" w14:textId="06D7CC08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073F61A3" w:rsidR="00455D44" w:rsidRPr="00461EA3" w:rsidRDefault="00455D44" w:rsidP="00461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68255F78" w14:textId="2E211A99" w:rsidR="00092E71" w:rsidRDefault="00455D44" w:rsidP="00D57549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EB10AB" w:rsidRDefault="001E5297" w:rsidP="00092E71">
      <w:pPr>
        <w:pStyle w:val="Nagwek2"/>
        <w:framePr w:wrap="auto" w:vAnchor="margin" w:yAlign="inline"/>
      </w:pPr>
      <w:bookmarkStart w:id="21" w:name="_Toc152746246"/>
      <w:r w:rsidRPr="00EB10AB">
        <w:lastRenderedPageBreak/>
        <w:t>4</w:t>
      </w:r>
      <w:r w:rsidRPr="00EB10AB">
        <w:tab/>
      </w:r>
      <w:r w:rsidR="00C7637A" w:rsidRPr="00EB10AB">
        <w:t>TYPY PROJEKTÓW PODLEGAJĄCYCH DOFINANSOWANIU</w:t>
      </w:r>
      <w:bookmarkEnd w:id="21"/>
    </w:p>
    <w:p w14:paraId="0815EEE8" w14:textId="3A51F4DE" w:rsidR="006F020E" w:rsidRPr="006F020E" w:rsidRDefault="00977CA4" w:rsidP="006F020E">
      <w:pPr>
        <w:spacing w:before="120" w:after="120"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</w:t>
      </w:r>
      <w:r w:rsidR="001718A8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C424F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nie</w:t>
      </w:r>
      <w:r w:rsidR="001932D9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</w:t>
      </w:r>
      <w:r w:rsidR="005D3387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742404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742404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E661A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Mobilność i łączność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działania</w:t>
      </w:r>
      <w:r w:rsidR="00CF0CD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Drogi wojewódzkie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</w:t>
      </w:r>
      <w:r w:rsid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SZOP i prowadzone jest</w:t>
      </w:r>
      <w:r w:rsidR="00CA001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</w:t>
      </w:r>
      <w:r w:rsidR="000E2FDC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6F020E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17E411C9" w14:textId="77777777" w:rsidR="00F40EB2" w:rsidRDefault="00F40EB2" w:rsidP="00F40EB2">
      <w:pPr>
        <w:spacing w:before="120" w:after="120" w:line="240" w:lineRule="auto"/>
        <w:ind w:left="567"/>
        <w:rPr>
          <w:rFonts w:cstheme="minorHAnsi"/>
          <w:b/>
          <w:sz w:val="24"/>
          <w:szCs w:val="24"/>
        </w:rPr>
      </w:pPr>
      <w:r w:rsidRPr="00F40EB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Rozbudowa i budowa DW 835 na odcinku Szklary – Dynów</w:t>
      </w:r>
    </w:p>
    <w:p w14:paraId="7446588C" w14:textId="539F0DDF" w:rsidR="002F78A5" w:rsidRPr="006F020E" w:rsidRDefault="009D22A8" w:rsidP="00F40EB2">
      <w:pPr>
        <w:spacing w:before="120" w:after="120" w:line="240" w:lineRule="auto"/>
        <w:ind w:left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i</w:t>
      </w:r>
      <w:r w:rsidR="004670AD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nwestycji dotyczących dróg wojewódzkich, w tym inwestycje:</w:t>
      </w:r>
    </w:p>
    <w:p w14:paraId="36C73870" w14:textId="44248BB9" w:rsidR="004670AD" w:rsidRDefault="005D3387" w:rsidP="006F020E">
      <w:pPr>
        <w:pStyle w:val="Akapitzlist"/>
        <w:numPr>
          <w:ilvl w:val="0"/>
          <w:numId w:val="29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4670A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rozwój infrastruktury dróg wojewódzkich lub poprawę bezpieczeństwa ruchu drogowego (wyłącznie jako element projektów – np. likwidacja miejsc niebezpiecznych) lub ukierunkowane na zmniejszenie ruchu samochodowego (tranzytowego) w miastach (np. obwodnice)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7B0776DA" w14:textId="04F8DC5F" w:rsidR="005D3387" w:rsidRDefault="005D3387" w:rsidP="006F020E">
      <w:pPr>
        <w:pStyle w:val="Akapitzlist"/>
        <w:numPr>
          <w:ilvl w:val="0"/>
          <w:numId w:val="29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</w:t>
      </w:r>
      <w:r w:rsidR="002D0280">
        <w:rPr>
          <w:rFonts w:eastAsia="Times New Roman" w:cs="Arial"/>
          <w:color w:val="000000" w:themeColor="text1"/>
          <w:sz w:val="24"/>
          <w:szCs w:val="24"/>
          <w:lang w:eastAsia="pl-PL"/>
        </w:rPr>
        <w:t>ystemy / narzędzia cyfrowe (np.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ITS) – wyłącznie jako element projektów,</w:t>
      </w:r>
    </w:p>
    <w:p w14:paraId="5CA5E212" w14:textId="71295499" w:rsidR="005D3387" w:rsidRDefault="005D3387" w:rsidP="006F020E">
      <w:pPr>
        <w:pStyle w:val="Akapitzlist"/>
        <w:numPr>
          <w:ilvl w:val="0"/>
          <w:numId w:val="29"/>
        </w:numPr>
        <w:spacing w:line="240" w:lineRule="auto"/>
        <w:ind w:left="714" w:hanging="357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infrastrukturę wykorzystującą alternatywne źródła energii (np. oświetlenie dróg, podświetlane znaki drogowe, urządzenia bezpieczeństwa ruchu drogowego wykorzystujące OZE) – wyłącznie jako niezbędny i niedominujący element projektów,</w:t>
      </w:r>
    </w:p>
    <w:p w14:paraId="0B997F35" w14:textId="349A9DAF" w:rsidR="005D3387" w:rsidRDefault="005D3387" w:rsidP="00D1749D">
      <w:pPr>
        <w:pStyle w:val="Akapitzlist"/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spełniające co najmniej jeden z poniższych warunków:</w:t>
      </w:r>
    </w:p>
    <w:p w14:paraId="6D3855B8" w14:textId="2B922BE2" w:rsidR="005D3387" w:rsidRDefault="005D3387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bezpośrednie </w:t>
      </w:r>
      <w:r w:rsidR="00D1749D">
        <w:rPr>
          <w:rFonts w:eastAsia="Times New Roman" w:cs="Arial"/>
          <w:color w:val="000000" w:themeColor="text1"/>
          <w:sz w:val="24"/>
          <w:szCs w:val="24"/>
          <w:lang w:eastAsia="pl-PL"/>
        </w:rPr>
        <w:t>połączenia do dróg TEN-T, przejść granicznych, portów lotniczych, istniejących lub nowych terenów inwestycyjnych, terminali intermodalnych, centrów lub platform logistycznych, stacji kolejowych, innych węzłów transportowych / gałęzi transportu,</w:t>
      </w:r>
    </w:p>
    <w:p w14:paraId="521F226B" w14:textId="20819558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pośrednie połączenia do sieci TEN-T na obszarach górskich,</w:t>
      </w:r>
    </w:p>
    <w:p w14:paraId="0EB0678F" w14:textId="3F93C4EA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poprawa dostępności obszarów </w:t>
      </w:r>
      <w:r w:rsidR="002D0280">
        <w:rPr>
          <w:rFonts w:eastAsia="Times New Roman" w:cs="Arial"/>
          <w:color w:val="000000" w:themeColor="text1"/>
          <w:sz w:val="24"/>
          <w:szCs w:val="24"/>
          <w:lang w:eastAsia="pl-PL"/>
        </w:rPr>
        <w:t>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utrudnionej dostępności (obszary o najniższej dostępności lub najbardziej oddalone) oraz obszarów atrakcyjnych turystycznie z</w:t>
      </w:r>
      <w:r w:rsidR="00443437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ośrodkami koncentracji funkcji gospodarczych,</w:t>
      </w:r>
    </w:p>
    <w:p w14:paraId="04B29ACC" w14:textId="64598AD4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infrastruktura wykorzystywana do wykonywania regularnych usług publicznego transportu zbiorowego na zasadach użyteczności publicznej,</w:t>
      </w:r>
    </w:p>
    <w:p w14:paraId="5A2FD6BC" w14:textId="784DBD77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obwodnice.</w:t>
      </w:r>
    </w:p>
    <w:p w14:paraId="345EEDF2" w14:textId="66D4DADF" w:rsidR="00BE277D" w:rsidRDefault="00977CA4" w:rsidP="00A27414">
      <w:pPr>
        <w:pStyle w:val="Akapitzlist"/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Niniejszy nabór odnosi się do projekt</w:t>
      </w:r>
      <w:r w:rsidR="00400D60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, któr</w:t>
      </w:r>
      <w:r w:rsidR="00400D60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został uwzględnion</w:t>
      </w:r>
      <w:r w:rsidR="00400D60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</w:t>
      </w:r>
      <w:r w:rsidR="00D85A4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harmonogramie naboru wniosków przyjętym przez Zarząd Województwa Podkarpackiego i opublikowanym na stronie</w:t>
      </w:r>
      <w:r w:rsidR="002908B7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2908B7">
        <w:rPr>
          <w:rStyle w:val="Hipercze"/>
          <w:rFonts w:eastAsia="Times New Roman" w:cs="Arial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 w:rsidR="002908B7">
          <w:rPr>
            <w:rStyle w:val="Hipercze"/>
            <w:rFonts w:eastAsia="Times New Roman" w:cs="Arial"/>
            <w:sz w:val="24"/>
            <w:szCs w:val="24"/>
            <w:lang w:eastAsia="pl-PL"/>
          </w:rPr>
          <w:t>Harmonogram naboru wniosków</w:t>
        </w:r>
      </w:hyperlink>
      <w:r w:rsidR="00387260">
        <w:rPr>
          <w:rStyle w:val="Hipercze"/>
          <w:rFonts w:eastAsia="Times New Roman" w:cs="Arial"/>
          <w:sz w:val="24"/>
          <w:szCs w:val="24"/>
          <w:lang w:eastAsia="pl-PL"/>
        </w:rPr>
        <w:t>.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</w:t>
      </w:r>
    </w:p>
    <w:p w14:paraId="4A3EED25" w14:textId="0B8EE791" w:rsidR="00E04552" w:rsidRPr="0059542F" w:rsidRDefault="00BE277D" w:rsidP="00400D60">
      <w:pPr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 w:rsidRPr="008C67F0">
        <w:rPr>
          <w:rFonts w:eastAsia="Times New Roman" w:cs="Arial"/>
          <w:sz w:val="24"/>
          <w:szCs w:val="24"/>
          <w:lang w:eastAsia="pl-PL"/>
        </w:rPr>
        <w:t>4.3</w:t>
      </w:r>
      <w:r>
        <w:rPr>
          <w:rFonts w:eastAsia="Times New Roman" w:cs="Arial"/>
          <w:color w:val="FF0000"/>
          <w:sz w:val="24"/>
          <w:szCs w:val="24"/>
          <w:lang w:eastAsia="pl-PL"/>
        </w:rPr>
        <w:tab/>
      </w:r>
      <w:r w:rsidR="00400D60" w:rsidRPr="0059542F">
        <w:rPr>
          <w:rFonts w:eastAsia="Times New Roman"/>
          <w:sz w:val="24"/>
          <w:szCs w:val="24"/>
          <w:lang w:eastAsia="pl-PL"/>
        </w:rPr>
        <w:t xml:space="preserve">Przez zakończenie realizacji projektu rozumie się złożenie wniosku o płatność końcową. Realizacja projektu powinna zostać zakończona do </w:t>
      </w:r>
      <w:r w:rsidR="00400D60" w:rsidRPr="004A749D">
        <w:rPr>
          <w:rFonts w:eastAsia="Times New Roman"/>
          <w:sz w:val="24"/>
          <w:szCs w:val="24"/>
          <w:lang w:eastAsia="pl-PL"/>
        </w:rPr>
        <w:t>końca</w:t>
      </w:r>
      <w:bookmarkStart w:id="22" w:name="_Hlk137214313"/>
      <w:r w:rsidR="00400D60" w:rsidRPr="004A749D">
        <w:rPr>
          <w:rFonts w:eastAsia="Times New Roman"/>
          <w:sz w:val="24"/>
          <w:szCs w:val="24"/>
          <w:lang w:eastAsia="pl-PL"/>
        </w:rPr>
        <w:t xml:space="preserve"> </w:t>
      </w:r>
      <w:r w:rsidR="00400D60" w:rsidRPr="004A749D">
        <w:rPr>
          <w:rFonts w:eastAsia="Times New Roman"/>
          <w:b/>
          <w:bCs/>
          <w:sz w:val="24"/>
          <w:szCs w:val="24"/>
          <w:lang w:eastAsia="pl-PL"/>
        </w:rPr>
        <w:t>31.12.202</w:t>
      </w:r>
      <w:r w:rsidR="004A749D" w:rsidRPr="004A749D">
        <w:rPr>
          <w:rFonts w:eastAsia="Times New Roman"/>
          <w:b/>
          <w:bCs/>
          <w:sz w:val="24"/>
          <w:szCs w:val="24"/>
          <w:lang w:eastAsia="pl-PL"/>
        </w:rPr>
        <w:t>7</w:t>
      </w:r>
      <w:r w:rsidR="00400D60" w:rsidRPr="0059542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bookmarkEnd w:id="22"/>
    </w:p>
    <w:p w14:paraId="7FCBB096" w14:textId="0D2BFC57" w:rsidR="0035604E" w:rsidRPr="008C67F0" w:rsidRDefault="0035604E" w:rsidP="0087569B">
      <w:pPr>
        <w:pStyle w:val="Akapitzlist"/>
        <w:spacing w:before="240" w:after="360" w:line="240" w:lineRule="auto"/>
        <w:ind w:left="425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8C67F0">
        <w:rPr>
          <w:rFonts w:eastAsia="Times New Roman" w:cs="Arial"/>
          <w:sz w:val="24"/>
          <w:szCs w:val="24"/>
          <w:lang w:eastAsia="pl-PL"/>
        </w:rPr>
        <w:t xml:space="preserve">Po wyborze projektu do dofinansowania, </w:t>
      </w:r>
      <w:r w:rsidR="00323138" w:rsidRPr="008C67F0">
        <w:rPr>
          <w:rFonts w:eastAsia="Times New Roman" w:cs="Arial"/>
          <w:sz w:val="24"/>
          <w:szCs w:val="24"/>
          <w:lang w:eastAsia="pl-PL"/>
        </w:rPr>
        <w:t xml:space="preserve">IZ FEP 2021-2027 </w:t>
      </w:r>
      <w:r w:rsidRPr="008C67F0">
        <w:rPr>
          <w:rFonts w:eastAsia="Times New Roman" w:cs="Arial"/>
          <w:sz w:val="24"/>
          <w:szCs w:val="24"/>
          <w:lang w:eastAsia="pl-PL"/>
        </w:rPr>
        <w:t>w uzasadnionych przypadkach może wyrazić zgodę na zmianę okresu realizacji projektu.</w:t>
      </w:r>
    </w:p>
    <w:p w14:paraId="67A8553B" w14:textId="486F91D8" w:rsidR="0007586F" w:rsidRPr="00EB10AB" w:rsidRDefault="001E5297" w:rsidP="00092E71">
      <w:pPr>
        <w:pStyle w:val="Nagwek2"/>
        <w:framePr w:wrap="auto" w:vAnchor="margin" w:yAlign="inline"/>
      </w:pPr>
      <w:bookmarkStart w:id="23" w:name="_Toc152746247"/>
      <w:r w:rsidRPr="00EB10AB">
        <w:t>5</w:t>
      </w:r>
      <w:r w:rsidRPr="00EB10AB">
        <w:tab/>
      </w:r>
      <w:r w:rsidR="00476A8C" w:rsidRPr="00EB10AB">
        <w:t>TYPY BENEFICJENTÓW</w:t>
      </w:r>
      <w:bookmarkEnd w:id="23"/>
    </w:p>
    <w:p w14:paraId="0626AE2B" w14:textId="78E7609F" w:rsidR="00D852A9" w:rsidRDefault="0007586F" w:rsidP="00E55FC3">
      <w:pPr>
        <w:pStyle w:val="Akapitzlist"/>
        <w:numPr>
          <w:ilvl w:val="1"/>
          <w:numId w:val="12"/>
        </w:numPr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</w:rPr>
        <w:t xml:space="preserve">O </w:t>
      </w:r>
      <w:r w:rsidR="00066808" w:rsidRPr="00EB10AB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EB10AB">
        <w:rPr>
          <w:color w:val="000000" w:themeColor="text1"/>
          <w:sz w:val="24"/>
          <w:szCs w:val="24"/>
        </w:rPr>
        <w:t xml:space="preserve"> </w:t>
      </w:r>
      <w:r w:rsidR="008F0AF2" w:rsidRPr="00EB10AB">
        <w:rPr>
          <w:color w:val="000000" w:themeColor="text1"/>
          <w:sz w:val="24"/>
          <w:szCs w:val="24"/>
        </w:rPr>
        <w:t xml:space="preserve">jako wnioskodawca </w:t>
      </w:r>
      <w:r w:rsidR="00FE457D" w:rsidRPr="00E93525">
        <w:rPr>
          <w:color w:val="000000" w:themeColor="text1"/>
          <w:sz w:val="24"/>
          <w:szCs w:val="24"/>
        </w:rPr>
        <w:t>mo</w:t>
      </w:r>
      <w:r w:rsidR="00743354" w:rsidRPr="00E93525">
        <w:rPr>
          <w:color w:val="000000" w:themeColor="text1"/>
          <w:sz w:val="24"/>
          <w:szCs w:val="24"/>
        </w:rPr>
        <w:t>że</w:t>
      </w:r>
      <w:r w:rsidR="00FE457D" w:rsidRP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</w:t>
      </w:r>
      <w:r w:rsidR="00FE457D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FDA93EC" w14:textId="20E05573" w:rsidR="0007586F" w:rsidRPr="007C4516" w:rsidRDefault="00532321" w:rsidP="00C57762">
      <w:pPr>
        <w:pStyle w:val="Akapitzlist"/>
        <w:spacing w:after="120" w:line="240" w:lineRule="auto"/>
        <w:ind w:left="56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Województwo Podkarpackie</w:t>
      </w:r>
      <w:r w:rsidR="00950736" w:rsidRPr="007C4516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14:paraId="50B62D6E" w14:textId="0589AFA4" w:rsidR="000B30F5" w:rsidRPr="00EB10AB" w:rsidRDefault="008F0AF2" w:rsidP="00C57762">
      <w:pPr>
        <w:pStyle w:val="Akapitzlist"/>
        <w:numPr>
          <w:ilvl w:val="1"/>
          <w:numId w:val="12"/>
        </w:numPr>
        <w:spacing w:before="12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D54989" w:rsidRPr="0059542F">
        <w:rPr>
          <w:b/>
          <w:bCs/>
          <w:sz w:val="24"/>
          <w:szCs w:val="24"/>
        </w:rPr>
        <w:t>w ramach postępowania w zakresie wyboru projektów</w:t>
      </w:r>
      <w:r w:rsidR="00D54989" w:rsidRPr="0059542F">
        <w:rPr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EB10AB" w:rsidRDefault="000B30F5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które zostały wykluczone z możliwości otrzymania środków przeznaczonych na realizację programów finansowanych z udziałem środków europejskich, na podstawie art. 207 </w:t>
      </w:r>
      <w:r w:rsidR="00844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B31823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(dotyczy projektów objętych pomocą państwa, dla których warunek został uwzględniony w programie pomocowym)</w:t>
      </w: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565CD1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0C75890E" w:rsidR="00CA2665" w:rsidRPr="00565CD1" w:rsidRDefault="00CA2665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 w:rsidR="009507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77777777" w:rsidR="008176FE" w:rsidRPr="00EB10AB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8B6EEC3" w14:textId="77777777" w:rsidR="001E35C7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 w:rsid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27EE0931" w:rsidR="008176FE" w:rsidRPr="00EB10AB" w:rsidRDefault="007E428B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AD319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</w:t>
      </w:r>
      <w:r w:rsidR="00052C8A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podmiotów, wobec których stosowane są środki, o których mowa w ustawie </w:t>
      </w:r>
      <w:r w:rsidR="00AD319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6C3009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8176FE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081A4AB" w14:textId="763D291C" w:rsidR="00AC737A" w:rsidRPr="00EB10AB" w:rsidRDefault="001E5297" w:rsidP="00521AF7">
      <w:pPr>
        <w:pStyle w:val="Nagwek2"/>
        <w:framePr w:wrap="auto" w:vAnchor="margin" w:yAlign="inline"/>
        <w:spacing w:before="240"/>
      </w:pPr>
      <w:bookmarkStart w:id="24" w:name="_Toc152746248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24"/>
    </w:p>
    <w:p w14:paraId="5896E679" w14:textId="7BF1CAD3" w:rsidR="00602D57" w:rsidRPr="00C72CB0" w:rsidRDefault="00602D57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theme="minorHAnsi"/>
          <w:color w:val="000000" w:themeColor="text1"/>
          <w:sz w:val="24"/>
          <w:szCs w:val="24"/>
        </w:rPr>
      </w:pPr>
      <w:r w:rsidRPr="00C72CB0">
        <w:rPr>
          <w:rFonts w:cstheme="minorHAnsi"/>
          <w:color w:val="000000" w:themeColor="text1"/>
          <w:sz w:val="24"/>
          <w:szCs w:val="24"/>
        </w:rPr>
        <w:t>Kwota</w:t>
      </w:r>
      <w:r w:rsidR="005426EF" w:rsidRPr="00C72CB0">
        <w:rPr>
          <w:rFonts w:cstheme="minorHAnsi"/>
          <w:color w:val="000000" w:themeColor="text1"/>
          <w:sz w:val="24"/>
          <w:szCs w:val="24"/>
        </w:rPr>
        <w:t xml:space="preserve"> środków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 przeznaczona na dofinansowanie </w:t>
      </w:r>
      <w:r w:rsidR="002B262A" w:rsidRPr="00C72CB0">
        <w:rPr>
          <w:rFonts w:cstheme="minorHAnsi"/>
          <w:color w:val="000000" w:themeColor="text1"/>
          <w:sz w:val="24"/>
          <w:szCs w:val="24"/>
        </w:rPr>
        <w:t>projekt</w:t>
      </w:r>
      <w:r w:rsidR="00052C8A" w:rsidRPr="00C72CB0">
        <w:rPr>
          <w:rFonts w:cstheme="minorHAnsi"/>
          <w:color w:val="000000" w:themeColor="text1"/>
          <w:sz w:val="24"/>
          <w:szCs w:val="24"/>
        </w:rPr>
        <w:t>u</w:t>
      </w:r>
      <w:r w:rsidR="002B262A" w:rsidRPr="00C72CB0">
        <w:rPr>
          <w:rFonts w:cstheme="minorHAnsi"/>
          <w:color w:val="000000" w:themeColor="text1"/>
          <w:sz w:val="24"/>
          <w:szCs w:val="24"/>
        </w:rPr>
        <w:t xml:space="preserve"> 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w ramach </w:t>
      </w:r>
      <w:r w:rsidR="008D699A" w:rsidRPr="00C72CB0">
        <w:rPr>
          <w:rFonts w:cstheme="minorHAnsi"/>
          <w:color w:val="000000" w:themeColor="text1"/>
          <w:sz w:val="24"/>
          <w:szCs w:val="24"/>
        </w:rPr>
        <w:t>naboru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 wynosi: </w:t>
      </w:r>
      <w:r w:rsidR="00F40EB2" w:rsidRPr="00F40EB2">
        <w:rPr>
          <w:rFonts w:cstheme="minorHAnsi"/>
          <w:b/>
          <w:bCs/>
          <w:color w:val="000000" w:themeColor="text1"/>
          <w:sz w:val="24"/>
          <w:szCs w:val="24"/>
        </w:rPr>
        <w:t>129 557 000,00</w:t>
      </w:r>
      <w:r w:rsidR="00F40EB2">
        <w:rPr>
          <w:rFonts w:cstheme="minorHAnsi"/>
          <w:color w:val="000000" w:themeColor="text1"/>
          <w:sz w:val="24"/>
          <w:szCs w:val="24"/>
        </w:rPr>
        <w:t xml:space="preserve"> </w:t>
      </w:r>
      <w:r w:rsidRPr="00C72CB0">
        <w:rPr>
          <w:rFonts w:cstheme="minorHAnsi"/>
          <w:b/>
          <w:bCs/>
          <w:sz w:val="24"/>
          <w:szCs w:val="24"/>
        </w:rPr>
        <w:t>PLN</w:t>
      </w:r>
      <w:r w:rsidRPr="00C72CB0">
        <w:rPr>
          <w:rFonts w:cstheme="minorHAnsi"/>
          <w:sz w:val="24"/>
          <w:szCs w:val="24"/>
        </w:rPr>
        <w:t xml:space="preserve">. </w:t>
      </w:r>
    </w:p>
    <w:p w14:paraId="30148C32" w14:textId="1A0D4CEF" w:rsidR="005426EF" w:rsidRPr="00C72CB0" w:rsidRDefault="00CB4FD8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theme="minorHAnsi"/>
          <w:color w:val="000000" w:themeColor="text1"/>
          <w:sz w:val="24"/>
          <w:szCs w:val="24"/>
        </w:rPr>
      </w:pPr>
      <w:r w:rsidRPr="00C72CB0">
        <w:rPr>
          <w:rFonts w:cstheme="minorHAnsi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C72CB0">
        <w:rPr>
          <w:rFonts w:cstheme="minorHAnsi"/>
          <w:color w:val="000000" w:themeColor="text1"/>
          <w:sz w:val="24"/>
          <w:szCs w:val="24"/>
        </w:rPr>
        <w:t xml:space="preserve"> kwoty przeznaczonej na dofinansowanie </w:t>
      </w:r>
      <w:r w:rsidR="00FD3E3A" w:rsidRPr="00C72CB0">
        <w:rPr>
          <w:rFonts w:cstheme="minorHAnsi"/>
          <w:color w:val="000000" w:themeColor="text1"/>
          <w:sz w:val="24"/>
          <w:szCs w:val="24"/>
        </w:rPr>
        <w:t>projekt</w:t>
      </w:r>
      <w:r w:rsidR="00052C8A" w:rsidRPr="00C72CB0">
        <w:rPr>
          <w:rFonts w:cstheme="minorHAnsi"/>
          <w:color w:val="000000" w:themeColor="text1"/>
          <w:sz w:val="24"/>
          <w:szCs w:val="24"/>
        </w:rPr>
        <w:t>u</w:t>
      </w:r>
      <w:r w:rsidR="00FD3E3A" w:rsidRPr="00C72CB0">
        <w:rPr>
          <w:rFonts w:cstheme="minorHAnsi"/>
          <w:color w:val="000000" w:themeColor="text1"/>
          <w:sz w:val="24"/>
          <w:szCs w:val="24"/>
        </w:rPr>
        <w:t xml:space="preserve"> </w:t>
      </w:r>
      <w:r w:rsidR="005426EF" w:rsidRPr="00C72CB0">
        <w:rPr>
          <w:rFonts w:cstheme="minorHAnsi"/>
          <w:color w:val="000000" w:themeColor="text1"/>
          <w:sz w:val="24"/>
          <w:szCs w:val="24"/>
        </w:rPr>
        <w:t xml:space="preserve">w </w:t>
      </w:r>
      <w:r w:rsidR="00564C1A" w:rsidRPr="00C72CB0">
        <w:rPr>
          <w:rFonts w:cstheme="minorHAnsi"/>
          <w:color w:val="000000" w:themeColor="text1"/>
          <w:sz w:val="24"/>
          <w:szCs w:val="24"/>
        </w:rPr>
        <w:t>naborze.</w:t>
      </w:r>
    </w:p>
    <w:p w14:paraId="730D0C8C" w14:textId="28616135" w:rsidR="001B34C3" w:rsidRDefault="001B34C3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C72CB0">
        <w:rPr>
          <w:rFonts w:cstheme="minorHAnsi"/>
          <w:color w:val="000000" w:themeColor="text1"/>
          <w:sz w:val="24"/>
          <w:szCs w:val="24"/>
        </w:rPr>
        <w:t xml:space="preserve">ION </w:t>
      </w:r>
      <w:r w:rsidR="00DB05AD" w:rsidRPr="00C72CB0">
        <w:rPr>
          <w:rFonts w:cstheme="minorHAnsi"/>
          <w:color w:val="000000" w:themeColor="text1"/>
          <w:sz w:val="24"/>
          <w:szCs w:val="24"/>
        </w:rPr>
        <w:t>zastrzega możliwość zmniejszenia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 kwot</w:t>
      </w:r>
      <w:r w:rsidR="00DB05AD" w:rsidRPr="00C72CB0">
        <w:rPr>
          <w:rFonts w:cstheme="minorHAnsi"/>
          <w:color w:val="000000" w:themeColor="text1"/>
          <w:sz w:val="24"/>
          <w:szCs w:val="24"/>
        </w:rPr>
        <w:t>y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 przeznaczon</w:t>
      </w:r>
      <w:r w:rsidR="00C74E18" w:rsidRPr="00C72CB0">
        <w:rPr>
          <w:rFonts w:cstheme="minorHAnsi"/>
          <w:color w:val="000000" w:themeColor="text1"/>
          <w:sz w:val="24"/>
          <w:szCs w:val="24"/>
        </w:rPr>
        <w:t>ej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 na dofinansowanie </w:t>
      </w:r>
      <w:r w:rsidR="002B262A" w:rsidRPr="00C72CB0">
        <w:rPr>
          <w:rFonts w:cstheme="minorHAnsi"/>
          <w:color w:val="000000" w:themeColor="text1"/>
          <w:sz w:val="24"/>
          <w:szCs w:val="24"/>
        </w:rPr>
        <w:t>projekt</w:t>
      </w:r>
      <w:r w:rsidR="00052C8A" w:rsidRPr="00C72CB0">
        <w:rPr>
          <w:rFonts w:cstheme="minorHAnsi"/>
          <w:color w:val="000000" w:themeColor="text1"/>
          <w:sz w:val="24"/>
          <w:szCs w:val="24"/>
        </w:rPr>
        <w:t>u</w:t>
      </w:r>
      <w:r w:rsidR="002B262A" w:rsidRPr="00C72CB0">
        <w:rPr>
          <w:rFonts w:cstheme="minorHAnsi"/>
          <w:color w:val="000000" w:themeColor="text1"/>
          <w:sz w:val="24"/>
          <w:szCs w:val="24"/>
        </w:rPr>
        <w:t xml:space="preserve"> </w:t>
      </w:r>
      <w:r w:rsidRPr="00C72CB0">
        <w:rPr>
          <w:rFonts w:cstheme="minorHAnsi"/>
          <w:color w:val="000000" w:themeColor="text1"/>
          <w:sz w:val="24"/>
          <w:szCs w:val="24"/>
        </w:rPr>
        <w:t>w nabor</w:t>
      </w:r>
      <w:r w:rsidR="00C74E18" w:rsidRPr="00C72CB0">
        <w:rPr>
          <w:rFonts w:cstheme="minorHAnsi"/>
          <w:color w:val="000000" w:themeColor="text1"/>
          <w:sz w:val="24"/>
          <w:szCs w:val="24"/>
        </w:rPr>
        <w:t>ze</w:t>
      </w:r>
      <w:r w:rsidRPr="00C72CB0">
        <w:rPr>
          <w:rFonts w:cstheme="minorHAnsi"/>
          <w:color w:val="000000" w:themeColor="text1"/>
          <w:sz w:val="24"/>
          <w:szCs w:val="24"/>
        </w:rPr>
        <w:t xml:space="preserve">, jeżeli w momencie publikacji informacji </w:t>
      </w:r>
      <w:r w:rsidR="00C74E18" w:rsidRPr="00C72CB0">
        <w:rPr>
          <w:rFonts w:cstheme="minorHAnsi"/>
          <w:bCs/>
          <w:color w:val="000000" w:themeColor="text1"/>
          <w:sz w:val="24"/>
          <w:szCs w:val="24"/>
        </w:rPr>
        <w:t>o projektach wybranych do dofinansowania oraz o projektach, które otrzymały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 xml:space="preserve">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28F8AACC" w14:textId="32D3DED9" w:rsidR="00D52A0B" w:rsidRPr="00D52A0B" w:rsidRDefault="00D52A0B" w:rsidP="00E55FC3">
      <w:pPr>
        <w:pStyle w:val="Akapitzlist"/>
        <w:spacing w:after="240" w:line="240" w:lineRule="auto"/>
        <w:ind w:left="567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 xml:space="preserve">Kwota, która może zostać zakontraktowana w ramach </w:t>
      </w:r>
      <w:r w:rsidR="004165AA">
        <w:rPr>
          <w:rFonts w:cs="Arial"/>
          <w:sz w:val="24"/>
          <w:szCs w:val="24"/>
        </w:rPr>
        <w:t>um</w:t>
      </w:r>
      <w:r w:rsidR="00052C8A">
        <w:rPr>
          <w:rFonts w:cs="Arial"/>
          <w:sz w:val="24"/>
          <w:szCs w:val="24"/>
        </w:rPr>
        <w:t>owy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052C8A">
        <w:rPr>
          <w:rFonts w:cs="Arial"/>
          <w:sz w:val="24"/>
          <w:szCs w:val="24"/>
        </w:rPr>
        <w:t>u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</w:t>
      </w:r>
      <w:r w:rsidR="004165AA">
        <w:rPr>
          <w:rFonts w:cs="Arial"/>
          <w:sz w:val="24"/>
          <w:szCs w:val="24"/>
        </w:rPr>
        <w:t>Umow</w:t>
      </w:r>
      <w:r w:rsidR="00052C8A">
        <w:rPr>
          <w:rFonts w:cs="Arial"/>
          <w:sz w:val="24"/>
          <w:szCs w:val="24"/>
        </w:rPr>
        <w:t>a</w:t>
      </w:r>
      <w:r w:rsidRPr="00D52A0B">
        <w:rPr>
          <w:rFonts w:cs="Arial"/>
          <w:sz w:val="24"/>
          <w:szCs w:val="24"/>
        </w:rPr>
        <w:t xml:space="preserve"> </w:t>
      </w:r>
      <w:r w:rsidR="00C85D9D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052C8A">
        <w:rPr>
          <w:rFonts w:cs="Arial"/>
          <w:sz w:val="24"/>
          <w:szCs w:val="24"/>
        </w:rPr>
        <w:t>u</w:t>
      </w:r>
      <w:r w:rsidRPr="00D52A0B">
        <w:rPr>
          <w:rFonts w:cs="Arial"/>
          <w:sz w:val="24"/>
          <w:szCs w:val="24"/>
        </w:rPr>
        <w:t xml:space="preserve"> zostan</w:t>
      </w:r>
      <w:r w:rsidR="00052C8A">
        <w:rPr>
          <w:rFonts w:cs="Arial"/>
          <w:sz w:val="24"/>
          <w:szCs w:val="24"/>
        </w:rPr>
        <w:t>ie</w:t>
      </w:r>
      <w:r w:rsidRPr="00D52A0B">
        <w:rPr>
          <w:rFonts w:cs="Arial"/>
          <w:sz w:val="24"/>
          <w:szCs w:val="24"/>
        </w:rPr>
        <w:t xml:space="preserve"> zawart</w:t>
      </w:r>
      <w:r w:rsidR="00052C8A">
        <w:rPr>
          <w:rFonts w:cs="Arial"/>
          <w:sz w:val="24"/>
          <w:szCs w:val="24"/>
        </w:rPr>
        <w:t>a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505707">
      <w:pPr>
        <w:pStyle w:val="Nagwek2"/>
        <w:framePr w:wrap="auto" w:vAnchor="margin" w:yAlign="inline"/>
        <w:ind w:left="567" w:hanging="567"/>
      </w:pPr>
      <w:bookmarkStart w:id="25" w:name="_Toc152746249"/>
      <w:r w:rsidRPr="00EB10AB">
        <w:lastRenderedPageBreak/>
        <w:t>7</w:t>
      </w:r>
      <w:r w:rsidRPr="00EB10AB">
        <w:tab/>
      </w:r>
      <w:r w:rsidR="00C7637A" w:rsidRPr="00EB10AB">
        <w:t>LIMITY DOTYCZĄCE WARTOŚCI PROJEKTU ORAZ WYSOKOŚCI DOFINANSOWANIA</w:t>
      </w:r>
      <w:bookmarkEnd w:id="25"/>
    </w:p>
    <w:p w14:paraId="53B1968C" w14:textId="7E814869" w:rsidR="001E5297" w:rsidRPr="00EB10AB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6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26"/>
    </w:p>
    <w:p w14:paraId="7C8C6D2B" w14:textId="5AA8116A" w:rsidR="00204257" w:rsidRPr="007306FA" w:rsidRDefault="00602D57" w:rsidP="007306FA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7" w:name="_Hlk123217737"/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14:paraId="7701B3DE" w14:textId="5EFBCA4A" w:rsidR="003B76E5" w:rsidRPr="007C4516" w:rsidRDefault="003B76E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7C4516">
        <w:rPr>
          <w:color w:val="000000" w:themeColor="text1"/>
        </w:rPr>
        <w:t xml:space="preserve"> </w:t>
      </w:r>
      <w:r w:rsidR="00A9243C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27"/>
    </w:p>
    <w:p w14:paraId="175E421D" w14:textId="3AE68E0F" w:rsidR="003B76E5" w:rsidRPr="007306FA" w:rsidRDefault="003B76E5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6C8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100</w:t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%</w:t>
      </w:r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26C52720" w14:textId="12B0999B" w:rsidR="00217CF8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752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8"/>
    </w:p>
    <w:p w14:paraId="747AB663" w14:textId="20BD5958" w:rsidR="00602D57" w:rsidRPr="007306FA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A3B2381" w14:textId="2641A080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9" w:name="_Hlk123217773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9"/>
    </w:p>
    <w:p w14:paraId="79CDFF1A" w14:textId="65C89E74" w:rsidR="00602D57" w:rsidRPr="007306FA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79E0436" w14:textId="1B19551A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0" w:name="_Hlk123217789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30"/>
    </w:p>
    <w:p w14:paraId="0B705F34" w14:textId="1BAECA04" w:rsidR="00372F34" w:rsidRPr="007306FA" w:rsidRDefault="004F47EB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7AFF2005" w14:textId="5F589689" w:rsidR="00602D57" w:rsidRPr="004F132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1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31"/>
    </w:p>
    <w:p w14:paraId="2CB9118C" w14:textId="3EF3F6A4" w:rsidR="00372F34" w:rsidRPr="007C4516" w:rsidRDefault="004F47EB" w:rsidP="007306FA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5B20E1B5" w14:textId="449D5812" w:rsidR="00A9243C" w:rsidRPr="007C4516" w:rsidRDefault="008E728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2" w:name="_Hlk123217855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32"/>
    </w:p>
    <w:p w14:paraId="775C0712" w14:textId="782737C3" w:rsidR="00092E71" w:rsidRPr="00D57549" w:rsidRDefault="00A9243C" w:rsidP="00D575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243E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 (nie dotyczy projektów z zakresu dróg wojewódzkich, w ramach których uwzględnione zostanie dofinansowanie z budżetu państwa).</w:t>
      </w:r>
    </w:p>
    <w:p w14:paraId="62F2E112" w14:textId="52B2AFBD" w:rsidR="009D4209" w:rsidRPr="004F1326" w:rsidRDefault="009D4209" w:rsidP="00C85D9D">
      <w:pPr>
        <w:pStyle w:val="Nagwek2"/>
        <w:framePr w:wrap="auto" w:vAnchor="margin" w:yAlign="inline"/>
      </w:pPr>
      <w:bookmarkStart w:id="33" w:name="_Toc152746250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33"/>
    </w:p>
    <w:p w14:paraId="391E07F1" w14:textId="7151DABC" w:rsidR="009D4209" w:rsidRPr="004F1326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4" w:name="_Toc152746251"/>
      <w:r w:rsidRPr="004F1326">
        <w:rPr>
          <w:rFonts w:eastAsia="Times New Roman"/>
          <w:lang w:eastAsia="pl-PL"/>
        </w:rPr>
        <w:t>POSTANOWIENIA OGÓLNE</w:t>
      </w:r>
      <w:bookmarkEnd w:id="34"/>
    </w:p>
    <w:p w14:paraId="50237DD2" w14:textId="13799AFC" w:rsidR="009D4209" w:rsidRPr="004F1326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44AB68C0" w:rsidR="009D4209" w:rsidRPr="007306FA" w:rsidRDefault="00445364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 wyborze projektu do dofinansowania, w uzasadnionych przypadkach, IZ </w:t>
      </w:r>
      <w:r w:rsidR="00E93525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>FEP 2021-2027</w:t>
      </w:r>
      <w:r w:rsid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art. 62 ustawy wdrożeniowej, może wyrazić zgodę na wprowadzenie 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zmian w projekcie, m.in. dot. lokalizacji, zakresu rzeczowego i przypisanych do nich wydatków</w:t>
      </w:r>
      <w:r w:rsidR="00C85D9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5D484708" w:rsidR="009D4209" w:rsidRPr="00A415C4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5" w:name="_Toc152746252"/>
      <w:r w:rsidRPr="00A415C4">
        <w:rPr>
          <w:rFonts w:eastAsia="Times New Roman"/>
          <w:lang w:eastAsia="pl-PL"/>
        </w:rPr>
        <w:t>Kwalifikowalność wydatków w projekcie</w:t>
      </w:r>
      <w:bookmarkEnd w:id="35"/>
    </w:p>
    <w:p w14:paraId="659A0A29" w14:textId="389D3B16" w:rsidR="009D4209" w:rsidRPr="0034353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6" w:name="_Hlk1293352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</w:t>
      </w:r>
      <w:r w:rsidRPr="00361C90">
        <w:rPr>
          <w:rFonts w:eastAsia="Times New Roman" w:cs="Arial"/>
          <w:color w:val="000000" w:themeColor="text1"/>
          <w:sz w:val="24"/>
          <w:szCs w:val="24"/>
          <w:lang w:eastAsia="pl-PL"/>
        </w:rPr>
        <w:t>obowiązujących w momencie udzielania wsparcia</w:t>
      </w:r>
      <w:r w:rsidR="00CC170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96BB1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37" w:name="_Hlk129335067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6"/>
      <w:bookmarkEnd w:id="37"/>
      <w:r w:rsidR="00C606CC"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14:paraId="7B06DA49" w14:textId="49CE1ECA" w:rsidR="00343539" w:rsidRPr="0087569B" w:rsidRDefault="0034353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87569B">
        <w:rPr>
          <w:rFonts w:eastAsia="Times New Roman" w:cs="Arial"/>
          <w:sz w:val="24"/>
          <w:szCs w:val="24"/>
          <w:lang w:eastAsia="pl-PL"/>
        </w:rPr>
        <w:t>W ramach niniejszego naboru podatek VAT w projektach jest kwalifikowalny zgodnie z art. 64 Rozporządzenia ogólnego.</w:t>
      </w:r>
    </w:p>
    <w:p w14:paraId="6184A47A" w14:textId="5E768FFE" w:rsidR="009D4209" w:rsidRPr="004F1326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8" w:name="_Toc152746253"/>
      <w:r w:rsidRPr="004F1326">
        <w:rPr>
          <w:rFonts w:eastAsia="Times New Roman"/>
          <w:lang w:eastAsia="pl-PL"/>
        </w:rPr>
        <w:t>Wymagania dotyczące zasad horyzontalnych</w:t>
      </w:r>
      <w:bookmarkEnd w:id="38"/>
    </w:p>
    <w:p w14:paraId="38A6D781" w14:textId="5294937E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610761F6" w:rsidR="009D4209" w:rsidRPr="00A415C4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Standardów dostępności dla polityki spójności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8E4DEF4" w:rsidR="009D4209" w:rsidRPr="007306FA" w:rsidRDefault="00FD1BFD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9" w:name="_Hlk1283824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A415C4">
        <w:rPr>
          <w:rFonts w:cs="Arial"/>
          <w:color w:val="000000" w:themeColor="text1"/>
          <w:sz w:val="24"/>
          <w:szCs w:val="24"/>
        </w:rPr>
        <w:t xml:space="preserve"> umożliwia Beneficjentowi sfinansowanie mechanizmu racjonalnych usprawnień, zgodnie z zasadami i w trybie wynikającym z </w:t>
      </w:r>
      <w:r w:rsidR="007D17CE" w:rsidRPr="00A415C4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39"/>
      <w:r w:rsidRPr="00A415C4"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A415C4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40" w:name="_Toc152746254"/>
      <w:r w:rsidRPr="009870A4">
        <w:rPr>
          <w:rFonts w:eastAsia="Times New Roman"/>
          <w:lang w:eastAsia="pl-PL"/>
        </w:rPr>
        <w:t>Zamówienia udzielane w ramach projektu</w:t>
      </w:r>
      <w:bookmarkEnd w:id="40"/>
    </w:p>
    <w:p w14:paraId="2AF5A41E" w14:textId="5302DC96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Zamówienia publiczne w ramach projektu</w:t>
      </w:r>
      <w:r w:rsidR="00F3349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33490">
        <w:rPr>
          <w:color w:val="000000"/>
          <w:sz w:val="24"/>
          <w:szCs w:val="24"/>
          <w:lang w:eastAsia="pl-PL"/>
        </w:rPr>
        <w:t>wszczęte od dnia ogłoszenia Regulaminu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 w stosunku do których nie mają zastosowania przepisy usta</w:t>
      </w:r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 </w:t>
      </w:r>
      <w:proofErr w:type="spellStart"/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 przedmiotowe/podmiotowe), powinny być udzielane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sposób zapewniający </w:t>
      </w:r>
      <w:r w:rsidR="00F33490">
        <w:rPr>
          <w:color w:val="000000"/>
          <w:sz w:val="24"/>
          <w:szCs w:val="24"/>
          <w:lang w:eastAsia="pl-PL"/>
        </w:rPr>
        <w:t xml:space="preserve">odpowiedni poziom upublicznienia,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interesów rozumianego jako brak bezstronności i obiektywności przy wyłanianiu wykonawcy</w:t>
      </w:r>
      <w:r w:rsid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3EC7C848" w:rsidR="009D4209" w:rsidRPr="000337D8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przypadku zamówień </w:t>
      </w:r>
      <w:r w:rsidR="00F33490">
        <w:rPr>
          <w:color w:val="000000"/>
          <w:sz w:val="24"/>
          <w:szCs w:val="24"/>
          <w:lang w:eastAsia="pl-PL"/>
        </w:rPr>
        <w:t>wszczętych przed ogłoszeniem Regulaminu wyboru projektów</w:t>
      </w:r>
      <w:r w:rsidR="008454AE">
        <w:rPr>
          <w:color w:val="000000"/>
          <w:sz w:val="24"/>
          <w:szCs w:val="24"/>
          <w:lang w:eastAsia="pl-PL"/>
        </w:rPr>
        <w:t xml:space="preserve">, </w:t>
      </w:r>
      <w:r w:rsidR="008454AE" w:rsidRPr="0059542F">
        <w:rPr>
          <w:rFonts w:eastAsia="Times New Roman" w:cs="Arial"/>
          <w:sz w:val="24"/>
          <w:szCs w:val="24"/>
          <w:lang w:eastAsia="pl-PL"/>
        </w:rPr>
        <w:t xml:space="preserve">których wartość szacunkowa przekracza kwotę 50 000 zł netto i w stosunku do których nie mają zastosowania przepisy ustawy </w:t>
      </w:r>
      <w:proofErr w:type="spellStart"/>
      <w:r w:rsidR="008454AE" w:rsidRPr="0059542F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="008454AE" w:rsidRPr="0059542F">
        <w:rPr>
          <w:rFonts w:eastAsia="Times New Roman" w:cs="Arial"/>
          <w:sz w:val="24"/>
          <w:szCs w:val="24"/>
          <w:lang w:eastAsia="pl-PL"/>
        </w:rPr>
        <w:t xml:space="preserve"> (ze względu na wartość zamówienia lub wyłączenia przedmiotowe/podmiotowe), </w:t>
      </w:r>
      <w:r w:rsidR="00F33490" w:rsidRPr="0059542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 uzna za wystarczające upublicznienie zamówienia w Internecie (np. na stronie internetowej zamawiającego, branżowych portalach zamówieniowych itp.) z</w:t>
      </w:r>
      <w:r w:rsidR="008454A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jednoczesnym zachowaniem zasad równego traktowania wykonawców, przejrzystości, uczciwej konkurencji oraz braku konfliktu interesów. Wykazanie, że ww. zasady zostały spełnione leży po stronie </w:t>
      </w:r>
      <w:r w:rsidR="004F1326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nioskodawcy. </w:t>
      </w:r>
    </w:p>
    <w:p w14:paraId="5951A2DA" w14:textId="727C6656" w:rsidR="009358C6" w:rsidRPr="00511EC7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lastRenderedPageBreak/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</w:t>
      </w:r>
      <w:r w:rsidRPr="00511EC7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2027</w:t>
      </w:r>
      <w:r w:rsidRPr="00511EC7">
        <w:rPr>
          <w:rStyle w:val="markedcontent"/>
          <w:rFonts w:cs="Arial"/>
          <w:color w:val="000000" w:themeColor="text1"/>
          <w:sz w:val="24"/>
          <w:szCs w:val="24"/>
        </w:rPr>
        <w:t>.</w:t>
      </w:r>
      <w:r w:rsidR="00673E0E" w:rsidRPr="00511EC7">
        <w:rPr>
          <w:rStyle w:val="markedcontent"/>
          <w:rFonts w:cs="Arial"/>
          <w:color w:val="000000" w:themeColor="text1"/>
          <w:sz w:val="24"/>
          <w:szCs w:val="24"/>
        </w:rPr>
        <w:t xml:space="preserve"> </w:t>
      </w:r>
    </w:p>
    <w:p w14:paraId="6EEEA477" w14:textId="5B2E0A3B" w:rsidR="00673E0E" w:rsidRPr="00511EC7" w:rsidRDefault="00673E0E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511E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</w:t>
      </w:r>
      <w:r w:rsidR="00EA4B57" w:rsidRPr="00511E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2021-2027 </w:t>
      </w:r>
      <w:r w:rsidRPr="00511EC7">
        <w:rPr>
          <w:rFonts w:eastAsia="Times New Roman" w:cs="Arial"/>
          <w:color w:val="000000" w:themeColor="text1"/>
          <w:sz w:val="24"/>
          <w:szCs w:val="24"/>
          <w:lang w:eastAsia="pl-PL"/>
        </w:rPr>
        <w:t>zachęca do udzielania zamówień z uwzględnieniem kryteriów związanych z jakością i kosztami cyklu życia oraz aspektami środowiskowymi (np. kryteria ekologicznych zamówień publicznych), społecznymi oraz innowacyjnymi.</w:t>
      </w:r>
    </w:p>
    <w:p w14:paraId="71198721" w14:textId="5EAC6A11" w:rsidR="009D4209" w:rsidRPr="005D7109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41" w:name="_Toc152746255"/>
      <w:r w:rsidRPr="005D7109">
        <w:rPr>
          <w:rFonts w:eastAsia="Times New Roman"/>
          <w:lang w:eastAsia="pl-PL"/>
        </w:rPr>
        <w:t>Uproszczone metody rozliczania wydatków</w:t>
      </w:r>
      <w:bookmarkEnd w:id="41"/>
    </w:p>
    <w:p w14:paraId="48ABD7A1" w14:textId="115B5391" w:rsidR="00386D6E" w:rsidRDefault="00386D6E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</w:t>
      </w:r>
      <w:r w:rsidR="00C543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art. 54 lit a rozporządzenia ogólnego</w:t>
      </w: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01E8955" w14:textId="77777777" w:rsidR="001C5EF1" w:rsidRPr="0059542F" w:rsidRDefault="001C5EF1" w:rsidP="001C5EF1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59542F">
        <w:rPr>
          <w:rFonts w:eastAsia="Times New Roman" w:cs="Arial"/>
          <w:sz w:val="24"/>
          <w:szCs w:val="24"/>
          <w:lang w:eastAsia="pl-PL"/>
        </w:rPr>
        <w:t xml:space="preserve">Koszty pośrednie kwalifikowane będą wyłącznie w projekcie, gdzie nie występuje pomoc publiczna/pomoc </w:t>
      </w:r>
      <w:r w:rsidRPr="0059542F">
        <w:rPr>
          <w:rFonts w:eastAsia="Times New Roman" w:cs="Arial"/>
          <w:i/>
          <w:sz w:val="24"/>
          <w:szCs w:val="24"/>
          <w:lang w:eastAsia="pl-PL"/>
        </w:rPr>
        <w:t xml:space="preserve">de </w:t>
      </w:r>
      <w:proofErr w:type="spellStart"/>
      <w:r w:rsidRPr="0059542F">
        <w:rPr>
          <w:rFonts w:eastAsia="Times New Roman" w:cs="Arial"/>
          <w:i/>
          <w:sz w:val="24"/>
          <w:szCs w:val="24"/>
          <w:lang w:eastAsia="pl-PL"/>
        </w:rPr>
        <w:t>minimis</w:t>
      </w:r>
      <w:proofErr w:type="spellEnd"/>
      <w:r w:rsidRPr="0059542F">
        <w:rPr>
          <w:rFonts w:eastAsia="Times New Roman" w:cs="Arial"/>
          <w:sz w:val="24"/>
          <w:szCs w:val="24"/>
          <w:lang w:eastAsia="pl-PL"/>
        </w:rPr>
        <w:t>.</w:t>
      </w:r>
    </w:p>
    <w:p w14:paraId="66040719" w14:textId="0DA7420D" w:rsidR="00187446" w:rsidRDefault="0018744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ramach naboru koszty pośrednie rozliczane będą według stawki ryczałtowej w</w:t>
      </w:r>
      <w:r w:rsidR="008454A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wysokości </w:t>
      </w:r>
      <w:r w:rsidRPr="0018744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0.5 %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</w:t>
      </w:r>
      <w:r w:rsidR="00E4618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nych kosztów bezpośrednich.</w:t>
      </w:r>
    </w:p>
    <w:p w14:paraId="75790A4A" w14:textId="0C4BAAE5" w:rsidR="00986E48" w:rsidRPr="00187446" w:rsidRDefault="0018744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</w:t>
      </w:r>
      <w:r w:rsidR="00994F84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ne zostaną uznane koszty pośrednie spełniające warunki określone w</w:t>
      </w:r>
      <w:r w:rsidR="008454A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4B78689" w14:textId="6442C67B" w:rsidR="009D4209" w:rsidRPr="001E5500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42" w:name="_Toc152746256"/>
      <w:r w:rsidRPr="001E5500">
        <w:rPr>
          <w:rFonts w:eastAsia="Times New Roman"/>
          <w:lang w:eastAsia="pl-PL"/>
        </w:rPr>
        <w:t>Pomoc publiczna</w:t>
      </w:r>
      <w:bookmarkEnd w:id="42"/>
    </w:p>
    <w:p w14:paraId="628E853C" w14:textId="6C83E047" w:rsidR="00A415C4" w:rsidRPr="00402014" w:rsidRDefault="000337D8" w:rsidP="00896BB1">
      <w:pPr>
        <w:spacing w:after="0" w:line="240" w:lineRule="auto"/>
        <w:ind w:left="709" w:hanging="709"/>
        <w:rPr>
          <w:rFonts w:cstheme="minorHAnsi"/>
          <w:color w:val="FF0000"/>
          <w:sz w:val="24"/>
          <w:szCs w:val="24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187446" w:rsidRPr="002330F3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 w:rsidR="00187446" w:rsidRPr="002330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87446" w:rsidRPr="002330F3">
        <w:rPr>
          <w:rFonts w:eastAsia="Times New Roman" w:cstheme="minorHAnsi"/>
          <w:bCs/>
          <w:sz w:val="24"/>
          <w:szCs w:val="24"/>
          <w:lang w:eastAsia="pl-PL"/>
        </w:rPr>
        <w:t>dofinansowanie, które nie stanowi pomocy publicznej</w:t>
      </w:r>
      <w:r w:rsidR="00187446" w:rsidRPr="00402014">
        <w:rPr>
          <w:rFonts w:cstheme="minorHAnsi"/>
          <w:sz w:val="24"/>
          <w:szCs w:val="24"/>
        </w:rPr>
        <w:t>.</w:t>
      </w:r>
      <w:r w:rsidR="00402014">
        <w:rPr>
          <w:rFonts w:cstheme="minorHAnsi"/>
          <w:color w:val="FF0000"/>
          <w:sz w:val="24"/>
          <w:szCs w:val="24"/>
        </w:rPr>
        <w:t xml:space="preserve"> </w:t>
      </w:r>
    </w:p>
    <w:p w14:paraId="08BBCDE3" w14:textId="16D91D84" w:rsidR="009D4209" w:rsidRPr="007C4516" w:rsidRDefault="00C04E76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43" w:name="_Toc152746257"/>
      <w:r w:rsidRPr="007C4516">
        <w:rPr>
          <w:rFonts w:eastAsia="Times New Roman"/>
          <w:lang w:eastAsia="pl-PL"/>
        </w:rPr>
        <w:t>I</w:t>
      </w:r>
      <w:r w:rsidR="009D4209" w:rsidRPr="007C4516">
        <w:rPr>
          <w:rFonts w:eastAsia="Times New Roman"/>
          <w:lang w:eastAsia="pl-PL"/>
        </w:rPr>
        <w:t>nne</w:t>
      </w:r>
      <w:bookmarkEnd w:id="43"/>
    </w:p>
    <w:p w14:paraId="599A0AF7" w14:textId="0EAFDA05" w:rsidR="00826118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Projekty realizowane w ramach niniejszego działania muszą wynikać z regionalnego planu transportowego, którego rolę pełni PSRT WP 2030.</w:t>
      </w:r>
      <w:r w:rsidR="00E25BE5">
        <w:rPr>
          <w:rStyle w:val="markedcontent"/>
          <w:rFonts w:cstheme="minorHAnsi"/>
          <w:sz w:val="24"/>
          <w:szCs w:val="24"/>
        </w:rPr>
        <w:t xml:space="preserve"> </w:t>
      </w:r>
    </w:p>
    <w:p w14:paraId="193AC060" w14:textId="390F559B" w:rsidR="00922C4C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Inwestycje z zakresu dróg wojewódzkich realizowane na obszarach miejskich muszą być również spójne z właściwymi dokumentami planowania mobilności miejskiej uznanymi za zgodne z PSRT WP 2030</w:t>
      </w:r>
      <w:r w:rsidR="005C66FD" w:rsidRPr="00956E0D">
        <w:rPr>
          <w:rFonts w:eastAsia="Times New Roman" w:cstheme="minorHAnsi"/>
          <w:sz w:val="24"/>
          <w:szCs w:val="24"/>
          <w:lang w:eastAsia="pl-PL"/>
        </w:rPr>
        <w:t>.</w:t>
      </w:r>
      <w:r w:rsidR="00826118" w:rsidRPr="00956E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870C22" w14:textId="57B6BE21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 xml:space="preserve">Realizowane inwestycje drogowe będą umożliwiały ruch pojazdów o dopuszczalnym nacisku osi napędowej </w:t>
      </w:r>
      <w:r w:rsidRPr="008F73B8">
        <w:rPr>
          <w:rStyle w:val="markedcontent"/>
          <w:rFonts w:cstheme="minorHAnsi"/>
          <w:b/>
          <w:sz w:val="24"/>
          <w:szCs w:val="24"/>
        </w:rPr>
        <w:t>11,5</w:t>
      </w:r>
      <w:r w:rsidRPr="00956E0D">
        <w:rPr>
          <w:rStyle w:val="markedcontent"/>
          <w:rFonts w:cstheme="minorHAnsi"/>
          <w:sz w:val="24"/>
          <w:szCs w:val="24"/>
        </w:rPr>
        <w:t xml:space="preserve"> tony po głównej jezdni drogi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1BB9B4FE" w14:textId="788F041D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Realizowane projekty w zakresie infrastruktury drogowej będą obejmowały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zapewnienie retencji i podczyszczania wód opadowych poprzez wykorzystanie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zielonej i niebieskiej infrastruktury oraz rozwiązań opartych na przyrodzie (tam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gdzie jest to technicznie możliwe)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5CF6E21B" w14:textId="272AE47B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Zastosowanie na etapie przygotowania inwestycji w zakresie projektowania, budowy i utrzymania dopasowanych i adekwatnych rozwiązań, norm, materiałów i wymagań zapewniających trwałość i odporność na zmiany klimatu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638541A7" w14:textId="3C587DB1" w:rsidR="004D6E39" w:rsidRPr="00956E0D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Z zastrzeżeniem obwodnic i obiektów P+R, inwestycje drogowe realizowane na obszarach miast nie będą obejmowały budowy nowych, ani zwiększenia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przepustowości istniejących dróg lub pojemności parkingów i nie będą przyczyniały się do zwiększenia natężenia ruchu samochodowego w obszarach</w:t>
      </w:r>
      <w:r w:rsidR="001C41A4"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miejskich.</w:t>
      </w:r>
    </w:p>
    <w:p w14:paraId="5702AE24" w14:textId="3277495C" w:rsidR="00A35ADC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Interwencja w zakresie dróg wojewódzkich będzie komplementarna do inwestycji finansowanych w ramach FEPW, a podstawę demarkacji będzie stanowił regionalny plan transportowy (</w:t>
      </w:r>
      <w:r w:rsidR="001C41A4" w:rsidRPr="00956E0D">
        <w:rPr>
          <w:rStyle w:val="markedcontent"/>
          <w:rFonts w:cstheme="minorHAnsi"/>
          <w:sz w:val="24"/>
          <w:szCs w:val="24"/>
        </w:rPr>
        <w:t>PSRT WP 2030</w:t>
      </w:r>
      <w:r w:rsidRPr="00956E0D">
        <w:rPr>
          <w:rStyle w:val="markedcontent"/>
          <w:rFonts w:cstheme="minorHAnsi"/>
          <w:sz w:val="24"/>
          <w:szCs w:val="24"/>
        </w:rPr>
        <w:t>)</w:t>
      </w:r>
      <w:r w:rsidR="00A35ADC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0BA08E9F" w14:textId="5A8A805D" w:rsidR="00956E0D" w:rsidRPr="00956E0D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Wspierana infrastruktura będzie odpowiadała na potrzeby wszystkich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potencjalnych użytkowników, w szczególności osób z niepełnosprawnościami,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 xml:space="preserve">osób starszych, osób </w:t>
      </w:r>
      <w:r w:rsidRPr="00956E0D">
        <w:rPr>
          <w:rStyle w:val="markedcontent"/>
          <w:rFonts w:cstheme="minorHAnsi"/>
          <w:sz w:val="24"/>
          <w:szCs w:val="24"/>
        </w:rPr>
        <w:lastRenderedPageBreak/>
        <w:t>o ograniczonych możliwościach poruszania się, opiekunów z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dziećmi czy osobami zależnymi - w zakresie w jakim to możliwe.</w:t>
      </w:r>
    </w:p>
    <w:p w14:paraId="70712AE4" w14:textId="24E6E565" w:rsidR="00272987" w:rsidRPr="004F1326" w:rsidRDefault="00C7637A" w:rsidP="006F020E">
      <w:pPr>
        <w:pStyle w:val="Nagwek2"/>
        <w:framePr w:wrap="auto" w:vAnchor="margin" w:yAlign="inline"/>
        <w:numPr>
          <w:ilvl w:val="0"/>
          <w:numId w:val="15"/>
        </w:numPr>
      </w:pPr>
      <w:bookmarkStart w:id="44" w:name="_Toc121124270"/>
      <w:bookmarkStart w:id="45" w:name="_Toc121124698"/>
      <w:bookmarkStart w:id="46" w:name="_Toc121125176"/>
      <w:bookmarkStart w:id="47" w:name="_Toc121134754"/>
      <w:bookmarkStart w:id="48" w:name="_Toc121136209"/>
      <w:bookmarkStart w:id="49" w:name="_Toc121124271"/>
      <w:bookmarkStart w:id="50" w:name="_Toc121124699"/>
      <w:bookmarkStart w:id="51" w:name="_Toc121125177"/>
      <w:bookmarkStart w:id="52" w:name="_Toc121134755"/>
      <w:bookmarkStart w:id="53" w:name="_Toc121136210"/>
      <w:bookmarkStart w:id="54" w:name="_Toc121124272"/>
      <w:bookmarkStart w:id="55" w:name="_Toc121124700"/>
      <w:bookmarkStart w:id="56" w:name="_Toc121125178"/>
      <w:bookmarkStart w:id="57" w:name="_Toc121134756"/>
      <w:bookmarkStart w:id="58" w:name="_Toc121136211"/>
      <w:bookmarkStart w:id="59" w:name="_Toc152746258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4F1326">
        <w:t>PROJEKTY PARTNERSKIE – JEŚLI DOTYCZY</w:t>
      </w:r>
      <w:bookmarkEnd w:id="59"/>
    </w:p>
    <w:p w14:paraId="40876397" w14:textId="15AE9F62" w:rsidR="00272987" w:rsidRPr="00521AF7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521AF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ramach niniejszego naboru nie przewiduje się projektów partnerskich.</w:t>
      </w:r>
    </w:p>
    <w:p w14:paraId="023E14D0" w14:textId="248E63C5" w:rsidR="00E6517E" w:rsidRPr="006A1A18" w:rsidRDefault="00902770" w:rsidP="00FF38F7">
      <w:pPr>
        <w:pStyle w:val="Nagwek2"/>
        <w:framePr w:wrap="auto" w:vAnchor="margin" w:yAlign="inline"/>
        <w:spacing w:before="240"/>
      </w:pPr>
      <w:bookmarkStart w:id="60" w:name="_Toc152746259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60"/>
    </w:p>
    <w:p w14:paraId="22B12C2E" w14:textId="1F0D0C3B" w:rsidR="00050704" w:rsidRPr="006A1A18" w:rsidRDefault="00F419B4" w:rsidP="00BD7C00">
      <w:pPr>
        <w:pStyle w:val="Nagwek3"/>
        <w:spacing w:before="120"/>
      </w:pPr>
      <w:bookmarkStart w:id="61" w:name="_Toc152746260"/>
      <w:r>
        <w:t>10.1</w:t>
      </w:r>
      <w:r>
        <w:tab/>
      </w:r>
      <w:r w:rsidR="00050704" w:rsidRPr="006A1A18">
        <w:t>Termin składania wniosków o dofinansowanie</w:t>
      </w:r>
      <w:bookmarkEnd w:id="61"/>
    </w:p>
    <w:p w14:paraId="3DCBFF64" w14:textId="5D840718" w:rsidR="00C94DCE" w:rsidRPr="00C606CC" w:rsidRDefault="003E0C1A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8454AE">
        <w:rPr>
          <w:color w:val="000000" w:themeColor="text1"/>
          <w:sz w:val="24"/>
          <w:szCs w:val="24"/>
          <w:lang w:eastAsia="pl-PL"/>
        </w:rPr>
        <w:t>ek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należy </w:t>
      </w:r>
      <w:r w:rsidR="00090D3E">
        <w:rPr>
          <w:color w:val="000000" w:themeColor="text1"/>
          <w:sz w:val="24"/>
          <w:szCs w:val="24"/>
          <w:lang w:eastAsia="pl-PL"/>
        </w:rPr>
        <w:t>składać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w 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terminie od 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dnia </w:t>
      </w:r>
      <w:r w:rsidR="004A749D">
        <w:rPr>
          <w:b/>
          <w:color w:val="000000" w:themeColor="text1"/>
          <w:sz w:val="24"/>
          <w:szCs w:val="24"/>
          <w:lang w:eastAsia="pl-PL"/>
        </w:rPr>
        <w:t>7</w:t>
      </w:r>
      <w:r w:rsidR="00F40EB2">
        <w:rPr>
          <w:b/>
          <w:color w:val="000000" w:themeColor="text1"/>
          <w:sz w:val="24"/>
          <w:szCs w:val="24"/>
          <w:lang w:eastAsia="pl-PL"/>
        </w:rPr>
        <w:t xml:space="preserve"> marca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</w:t>
      </w:r>
      <w:r w:rsidR="00F40EB2">
        <w:rPr>
          <w:b/>
          <w:color w:val="000000" w:themeColor="text1"/>
          <w:sz w:val="24"/>
          <w:szCs w:val="24"/>
          <w:lang w:eastAsia="pl-PL"/>
        </w:rPr>
        <w:t>4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 r.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dnia </w:t>
      </w:r>
      <w:r w:rsidR="00521AF7">
        <w:rPr>
          <w:b/>
          <w:color w:val="000000" w:themeColor="text1"/>
          <w:sz w:val="24"/>
          <w:szCs w:val="24"/>
          <w:lang w:eastAsia="pl-PL"/>
        </w:rPr>
        <w:t>3</w:t>
      </w:r>
      <w:r w:rsidR="00A530BE">
        <w:rPr>
          <w:b/>
          <w:color w:val="000000" w:themeColor="text1"/>
          <w:sz w:val="24"/>
          <w:szCs w:val="24"/>
          <w:lang w:eastAsia="pl-PL"/>
        </w:rPr>
        <w:t>1</w:t>
      </w:r>
      <w:r w:rsidR="00F12FC3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F40EB2">
        <w:rPr>
          <w:b/>
          <w:color w:val="000000" w:themeColor="text1"/>
          <w:sz w:val="24"/>
          <w:szCs w:val="24"/>
          <w:lang w:eastAsia="pl-PL"/>
        </w:rPr>
        <w:t>maja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</w:t>
      </w:r>
      <w:r w:rsidR="00A530BE">
        <w:rPr>
          <w:b/>
          <w:color w:val="000000" w:themeColor="text1"/>
          <w:sz w:val="24"/>
          <w:szCs w:val="24"/>
          <w:lang w:eastAsia="pl-PL"/>
        </w:rPr>
        <w:t>4</w:t>
      </w:r>
      <w:r w:rsidR="00DA119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r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. </w:t>
      </w:r>
      <w:r w:rsidR="007D1442" w:rsidRPr="00C606CC">
        <w:rPr>
          <w:color w:val="000000" w:themeColor="text1"/>
          <w:sz w:val="24"/>
          <w:szCs w:val="24"/>
          <w:lang w:eastAsia="pl-PL"/>
        </w:rPr>
        <w:t>do godz.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23.59</w:t>
      </w:r>
      <w:r w:rsidR="00902770" w:rsidRPr="00C606CC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after="0" w:line="240" w:lineRule="auto"/>
        <w:contextualSpacing w:val="0"/>
        <w:rPr>
          <w:color w:val="000000" w:themeColor="text1"/>
          <w:sz w:val="24"/>
          <w:szCs w:val="24"/>
          <w:lang w:eastAsia="pl-PL"/>
        </w:rPr>
      </w:pPr>
      <w:r w:rsidRPr="00C606CC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C606CC">
        <w:rPr>
          <w:color w:val="000000" w:themeColor="text1"/>
          <w:sz w:val="24"/>
          <w:szCs w:val="24"/>
          <w:lang w:eastAsia="pl-PL"/>
        </w:rPr>
        <w:t xml:space="preserve"> o dofinansowanie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004669DE" w:rsidR="0070341D" w:rsidRPr="006A1A18" w:rsidRDefault="00275285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Po upływie terminu na </w:t>
      </w:r>
      <w:r w:rsidR="0059542F" w:rsidRPr="0059542F">
        <w:rPr>
          <w:bCs/>
          <w:sz w:val="24"/>
          <w:szCs w:val="24"/>
          <w:lang w:eastAsia="pl-PL"/>
        </w:rPr>
        <w:t>złożenie</w:t>
      </w:r>
      <w:r w:rsidR="000B512B" w:rsidRPr="0059542F">
        <w:rPr>
          <w:bCs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>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793FB1CD" w:rsidR="007A5AB9" w:rsidRPr="006A1A18" w:rsidRDefault="007A5AB9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1C5EF1">
        <w:rPr>
          <w:color w:val="000000" w:themeColor="text1"/>
          <w:sz w:val="24"/>
          <w:szCs w:val="24"/>
          <w:lang w:eastAsia="pl-PL"/>
        </w:rPr>
        <w:t>zmiany</w:t>
      </w:r>
      <w:r w:rsidRPr="006A1A18">
        <w:rPr>
          <w:color w:val="000000" w:themeColor="text1"/>
          <w:sz w:val="24"/>
          <w:szCs w:val="24"/>
          <w:lang w:eastAsia="pl-PL"/>
        </w:rPr>
        <w:t xml:space="preserve"> terminu </w:t>
      </w:r>
      <w:r w:rsidR="00DA119C">
        <w:rPr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wniosk</w:t>
      </w:r>
      <w:r w:rsidR="001C5EF1">
        <w:rPr>
          <w:color w:val="000000" w:themeColor="text1"/>
          <w:sz w:val="24"/>
          <w:szCs w:val="24"/>
          <w:lang w:eastAsia="pl-PL"/>
        </w:rPr>
        <w:t>u</w:t>
      </w:r>
      <w:r w:rsidRPr="006A1A18">
        <w:rPr>
          <w:color w:val="000000" w:themeColor="text1"/>
          <w:sz w:val="24"/>
          <w:szCs w:val="24"/>
          <w:lang w:eastAsia="pl-PL"/>
        </w:rPr>
        <w:t xml:space="preserve">, </w:t>
      </w:r>
      <w:r w:rsidR="001C5EF1" w:rsidRPr="004F237F">
        <w:rPr>
          <w:color w:val="000000" w:themeColor="text1"/>
          <w:sz w:val="24"/>
          <w:szCs w:val="24"/>
          <w:lang w:eastAsia="pl-PL"/>
        </w:rPr>
        <w:t>tj. jego wydłużenia</w:t>
      </w:r>
      <w:r w:rsidR="001C5EF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>gdy:</w:t>
      </w:r>
    </w:p>
    <w:p w14:paraId="07ECB61E" w14:textId="3329A528" w:rsidR="007A5AB9" w:rsidRDefault="007A5AB9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</w:t>
      </w:r>
      <w:r w:rsidR="003E0C1A" w:rsidRPr="006A1A18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color w:val="000000" w:themeColor="text1"/>
          <w:sz w:val="24"/>
          <w:szCs w:val="24"/>
          <w:lang w:eastAsia="pl-PL"/>
        </w:rPr>
        <w:br/>
      </w:r>
      <w:r w:rsidR="00DA119C">
        <w:rPr>
          <w:color w:val="000000" w:themeColor="text1"/>
          <w:sz w:val="24"/>
          <w:szCs w:val="24"/>
          <w:lang w:eastAsia="pl-PL"/>
        </w:rPr>
        <w:t>w ramach naboru,</w:t>
      </w:r>
    </w:p>
    <w:p w14:paraId="58B1C7AB" w14:textId="282E29BA" w:rsidR="00DA119C" w:rsidRDefault="00DA119C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wystąpi awaria aplikacji WOD2021.</w:t>
      </w:r>
    </w:p>
    <w:p w14:paraId="15C84837" w14:textId="77777777" w:rsidR="002B3C46" w:rsidRPr="003E119F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F51BE">
        <w:rPr>
          <w:color w:val="000000" w:themeColor="text1"/>
          <w:sz w:val="24"/>
          <w:szCs w:val="24"/>
          <w:lang w:eastAsia="pl-PL"/>
        </w:rPr>
        <w:t xml:space="preserve">W przypadku skrócenia terminu naboru od zmiany terminu </w:t>
      </w:r>
      <w:r w:rsidRPr="003E119F">
        <w:rPr>
          <w:color w:val="000000" w:themeColor="text1"/>
          <w:sz w:val="24"/>
          <w:szCs w:val="24"/>
          <w:lang w:eastAsia="pl-PL"/>
        </w:rPr>
        <w:t xml:space="preserve">złożenia wniosku do nowego terminu zakończenia naboru nie może minąć mniej niż 7 dni. </w:t>
      </w:r>
    </w:p>
    <w:p w14:paraId="6A9C351F" w14:textId="78F67A9D" w:rsidR="002B3C46" w:rsidRPr="006A1A18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sytuacji niezależnych od ION np. awarii aplikacji WOD2021 ION zastrzega sobie możliwość wydłużenia terminu </w:t>
      </w:r>
      <w:r w:rsidR="00B26200">
        <w:rPr>
          <w:bCs/>
          <w:color w:val="000000" w:themeColor="text1"/>
          <w:sz w:val="24"/>
          <w:szCs w:val="24"/>
          <w:lang w:eastAsia="pl-PL"/>
        </w:rPr>
        <w:t>składa</w:t>
      </w:r>
      <w:r>
        <w:rPr>
          <w:bCs/>
          <w:color w:val="000000" w:themeColor="text1"/>
          <w:sz w:val="24"/>
          <w:szCs w:val="24"/>
          <w:lang w:eastAsia="pl-PL"/>
        </w:rPr>
        <w:t>nia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>
        <w:rPr>
          <w:bCs/>
          <w:color w:val="000000" w:themeColor="text1"/>
          <w:sz w:val="24"/>
          <w:szCs w:val="24"/>
          <w:lang w:eastAsia="pl-PL"/>
        </w:rPr>
        <w:t>u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o</w:t>
      </w:r>
      <w:r w:rsidR="008454AE">
        <w:rPr>
          <w:bCs/>
          <w:color w:val="000000" w:themeColor="text1"/>
          <w:sz w:val="24"/>
          <w:szCs w:val="24"/>
          <w:lang w:eastAsia="pl-PL"/>
        </w:rPr>
        <w:t> </w:t>
      </w:r>
      <w:r w:rsidRPr="006A1A18">
        <w:rPr>
          <w:bCs/>
          <w:color w:val="000000" w:themeColor="text1"/>
          <w:sz w:val="24"/>
          <w:szCs w:val="24"/>
          <w:lang w:eastAsia="pl-PL"/>
        </w:rPr>
        <w:t>dofinansowanie lub składania uzupełnień/wyjaśnień do wniosku.</w:t>
      </w:r>
    </w:p>
    <w:p w14:paraId="35B1755A" w14:textId="626ECFCE" w:rsidR="00136E70" w:rsidRPr="00A96338" w:rsidRDefault="00216240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ION o zmianie terminu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2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38E80C6D" w:rsidR="00902770" w:rsidRDefault="004B40F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62" w:name="_Toc152746261"/>
      <w:r w:rsidRPr="006A1A18">
        <w:t>Forma składania wniosków</w:t>
      </w:r>
      <w:bookmarkEnd w:id="62"/>
      <w:r w:rsidR="00CA45C6" w:rsidRPr="006A1A18">
        <w:t xml:space="preserve"> </w:t>
      </w:r>
    </w:p>
    <w:p w14:paraId="52889BD0" w14:textId="074344A1" w:rsidR="00B85F5E" w:rsidRPr="006A1A18" w:rsidRDefault="00B85F5E" w:rsidP="006F020E">
      <w:pPr>
        <w:pStyle w:val="Akapitzlist"/>
        <w:numPr>
          <w:ilvl w:val="2"/>
          <w:numId w:val="16"/>
        </w:numPr>
        <w:tabs>
          <w:tab w:val="left" w:pos="567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 WOD2021, dostępnej na stronie:</w:t>
      </w:r>
      <w:r w:rsidR="00E93525">
        <w:rPr>
          <w:bCs/>
          <w:color w:val="000000" w:themeColor="text1"/>
          <w:sz w:val="24"/>
          <w:szCs w:val="24"/>
          <w:lang w:eastAsia="pl-PL"/>
        </w:rPr>
        <w:t xml:space="preserve"> </w:t>
      </w:r>
      <w:hyperlink r:id="rId14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8F1DA67" w14:textId="56958598" w:rsidR="001B6CAD" w:rsidRPr="006A1A18" w:rsidRDefault="0043615C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32010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417D4A33" w:rsidR="00307343" w:rsidRPr="006A1A18" w:rsidRDefault="00B85F5E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568CD1B5" w:rsidR="003317AD" w:rsidRPr="006A1A18" w:rsidRDefault="00264F3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63" w:name="_Toc121220093"/>
      <w:bookmarkStart w:id="64" w:name="_Toc121220346"/>
      <w:bookmarkStart w:id="65" w:name="_Toc121220094"/>
      <w:bookmarkStart w:id="66" w:name="_Toc121220347"/>
      <w:bookmarkStart w:id="67" w:name="_Toc121220095"/>
      <w:bookmarkStart w:id="68" w:name="_Toc121220348"/>
      <w:bookmarkStart w:id="69" w:name="_Toc121220096"/>
      <w:bookmarkStart w:id="70" w:name="_Toc121220349"/>
      <w:bookmarkStart w:id="71" w:name="_Toc121220097"/>
      <w:bookmarkStart w:id="72" w:name="_Toc121220350"/>
      <w:bookmarkStart w:id="73" w:name="_Toc1527462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6A1A18">
        <w:t>Aplikacja WOD2021</w:t>
      </w:r>
      <w:bookmarkEnd w:id="73"/>
    </w:p>
    <w:p w14:paraId="699B6127" w14:textId="65C471DF" w:rsidR="0043615C" w:rsidRDefault="0048210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519C10DA" w:rsidR="007763F4" w:rsidRPr="00B74037" w:rsidRDefault="007763F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któr</w:t>
      </w:r>
      <w:r>
        <w:rPr>
          <w:bCs/>
          <w:sz w:val="24"/>
          <w:szCs w:val="24"/>
          <w:lang w:eastAsia="pl-PL"/>
        </w:rPr>
        <w:t xml:space="preserve">e zamieszczone są na stronie </w:t>
      </w:r>
      <w:hyperlink r:id="rId16" w:tgtFrame="_self" w:tooltip="Link do zewnętrznej strony otwiera się w tym samym oknie" w:history="1">
        <w:r w:rsidR="007D53F4" w:rsidRPr="00CD3A1C">
          <w:rPr>
            <w:rStyle w:val="Hipercze"/>
            <w:bCs/>
            <w:sz w:val="24"/>
            <w:szCs w:val="24"/>
            <w:lang w:eastAsia="pl-PL"/>
          </w:rPr>
          <w:t>link z Instrukcjami użytkownika aplikacji WOD2021</w:t>
        </w:r>
      </w:hyperlink>
      <w:r w:rsidR="007D53F4" w:rsidRPr="00F12FF2">
        <w:rPr>
          <w:bCs/>
          <w:sz w:val="24"/>
          <w:szCs w:val="24"/>
          <w:lang w:eastAsia="pl-PL"/>
        </w:rPr>
        <w:t>.</w:t>
      </w:r>
      <w:r w:rsidR="00E34FA6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 xml:space="preserve">Należy pamiętać, że ww. Instrukcje są dokumentem pomocniczym, uniwersalnym dla wszystkich działań </w:t>
      </w:r>
      <w:r w:rsidR="00AD319F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 xml:space="preserve">i w ramach wszystkich priorytetów FEP 2021-2027, a zakres wymaganych informacji, </w:t>
      </w:r>
      <w:r w:rsidRPr="000F3F67">
        <w:rPr>
          <w:bCs/>
          <w:sz w:val="24"/>
          <w:szCs w:val="24"/>
          <w:lang w:eastAsia="pl-PL"/>
        </w:rPr>
        <w:lastRenderedPageBreak/>
        <w:t>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35C75A88" w:rsidR="002D6121" w:rsidRPr="006A1A18" w:rsidRDefault="003E0C1A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8454AE">
        <w:rPr>
          <w:color w:val="000000" w:themeColor="text1"/>
          <w:sz w:val="24"/>
          <w:szCs w:val="24"/>
          <w:lang w:eastAsia="pl-PL"/>
        </w:rPr>
        <w:t>ek</w:t>
      </w:r>
      <w:r w:rsidRPr="006A1A18">
        <w:rPr>
          <w:color w:val="000000" w:themeColor="text1"/>
          <w:sz w:val="24"/>
          <w:szCs w:val="24"/>
          <w:lang w:eastAsia="pl-PL"/>
        </w:rPr>
        <w:t xml:space="preserve"> złożon</w:t>
      </w:r>
      <w:r w:rsidR="00E21F6F">
        <w:rPr>
          <w:color w:val="000000" w:themeColor="text1"/>
          <w:sz w:val="24"/>
          <w:szCs w:val="24"/>
          <w:lang w:eastAsia="pl-PL"/>
        </w:rPr>
        <w:t>y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</w:t>
      </w:r>
      <w:r w:rsidR="00E21F6F">
        <w:rPr>
          <w:color w:val="000000" w:themeColor="text1"/>
          <w:sz w:val="24"/>
          <w:szCs w:val="24"/>
          <w:lang w:eastAsia="pl-PL"/>
        </w:rPr>
        <w:t>i</w:t>
      </w:r>
      <w:r w:rsidR="00B27256" w:rsidRPr="006A1A18">
        <w:rPr>
          <w:color w:val="000000" w:themeColor="text1"/>
          <w:sz w:val="24"/>
          <w:szCs w:val="24"/>
          <w:lang w:eastAsia="pl-PL"/>
        </w:rPr>
        <w:t xml:space="preserve"> posiadać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="002D6121"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="002D6121"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46602E68" w:rsidR="003D2B13" w:rsidRPr="00D406D8" w:rsidRDefault="003149A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263B19">
        <w:rPr>
          <w:bCs/>
          <w:i/>
          <w:color w:val="000000" w:themeColor="text1"/>
          <w:sz w:val="24"/>
          <w:szCs w:val="24"/>
          <w:lang w:eastAsia="pl-PL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4D556EF7" w:rsidR="003149A4" w:rsidRPr="00C8336A" w:rsidRDefault="003D2B13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F0F7735" w:rsidR="00460773" w:rsidRPr="006A1A18" w:rsidRDefault="009F7A8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295FB1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131C0E">
      <w:pPr>
        <w:pStyle w:val="Nagwek2"/>
        <w:framePr w:wrap="auto" w:vAnchor="margin" w:yAlign="inline"/>
      </w:pPr>
      <w:bookmarkStart w:id="74" w:name="_Toc152746263"/>
      <w:r w:rsidRPr="006A1A18">
        <w:t>11</w:t>
      </w:r>
      <w:r w:rsidRPr="006A1A18">
        <w:tab/>
        <w:t>SPOSÓB, FORMA I TERMIN SKŁADANIA ZAŁĄCZNIKÓW DO WNIOSKU</w:t>
      </w:r>
      <w:bookmarkEnd w:id="74"/>
    </w:p>
    <w:p w14:paraId="5104CA88" w14:textId="429BD41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6644C999" w14:textId="6A93DB20" w:rsidR="00FF0B17" w:rsidRPr="00263B19" w:rsidRDefault="00196E1A" w:rsidP="006F020E">
      <w:pPr>
        <w:pStyle w:val="Akapitzlist"/>
        <w:numPr>
          <w:ilvl w:val="1"/>
          <w:numId w:val="22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131C0E">
      <w:pPr>
        <w:pStyle w:val="Nagwek2"/>
        <w:framePr w:wrap="auto" w:vAnchor="margin" w:yAlign="inline"/>
      </w:pPr>
      <w:bookmarkStart w:id="75" w:name="_Toc152746264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75"/>
    </w:p>
    <w:p w14:paraId="557C8122" w14:textId="2975D6F1" w:rsidR="003544D7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podlega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9C8EB4" w:rsidR="005946E8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</w:t>
      </w:r>
      <w:r w:rsidR="007C2C91">
        <w:rPr>
          <w:color w:val="000000" w:themeColor="text1"/>
          <w:sz w:val="24"/>
          <w:szCs w:val="24"/>
          <w:lang w:eastAsia="pl-PL"/>
        </w:rPr>
        <w:t>przygotowania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2083C388" w14:textId="74B549BC" w:rsidR="00946EFB" w:rsidRDefault="00946EFB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2 / I / 2023 KM FEP 2021-2027 z dnia 17 lutego 2023 r. z </w:t>
      </w:r>
      <w:proofErr w:type="spellStart"/>
      <w:r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834D1B">
        <w:rPr>
          <w:color w:val="000000" w:themeColor="text1"/>
          <w:sz w:val="24"/>
          <w:szCs w:val="24"/>
          <w:lang w:eastAsia="pl-PL"/>
        </w:rPr>
        <w:t>. zm.</w:t>
      </w:r>
      <w:r w:rsidRPr="007C4516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zamieszczone są na</w:t>
      </w:r>
      <w:r>
        <w:t xml:space="preserve"> </w:t>
      </w:r>
      <w:hyperlink r:id="rId18" w:tgtFrame="_self" w:tooltip="Link do zewnętrznej strony otwiera sie w tym samym oknie" w:history="1">
        <w:r w:rsidRPr="002F298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, a </w:t>
      </w:r>
      <w:r w:rsidRPr="009447E4">
        <w:rPr>
          <w:color w:val="000000" w:themeColor="text1"/>
          <w:sz w:val="24"/>
          <w:szCs w:val="24"/>
          <w:lang w:eastAsia="pl-PL"/>
        </w:rPr>
        <w:t>wyciąg kryteriów wyboru projektów (EFRR) stanowi załącznik nr 4 do niniejszego Regulaminu</w:t>
      </w:r>
      <w:r w:rsidR="00416069">
        <w:rPr>
          <w:color w:val="000000" w:themeColor="text1"/>
          <w:sz w:val="24"/>
          <w:szCs w:val="24"/>
          <w:lang w:eastAsia="pl-PL"/>
        </w:rPr>
        <w:t>.</w:t>
      </w:r>
    </w:p>
    <w:p w14:paraId="71756FE1" w14:textId="77777777" w:rsidR="009C3F4B" w:rsidRDefault="009C3F4B" w:rsidP="009C3F4B">
      <w:p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</w:p>
    <w:p w14:paraId="56AC7E9C" w14:textId="77777777" w:rsidR="009C3F4B" w:rsidRPr="009C3F4B" w:rsidRDefault="009C3F4B" w:rsidP="009C3F4B">
      <w:p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  <w:specVanish/>
        </w:rPr>
      </w:pPr>
    </w:p>
    <w:p w14:paraId="7D5AEB24" w14:textId="2F7CEF47" w:rsidR="004826FD" w:rsidRPr="00CD465C" w:rsidRDefault="00C7637A" w:rsidP="006F020E">
      <w:pPr>
        <w:pStyle w:val="Nagwek2"/>
        <w:framePr w:wrap="auto" w:vAnchor="margin" w:yAlign="inline"/>
        <w:numPr>
          <w:ilvl w:val="0"/>
          <w:numId w:val="18"/>
        </w:numPr>
      </w:pPr>
      <w:bookmarkStart w:id="76" w:name="_Toc152746265"/>
      <w:r w:rsidRPr="00CD465C">
        <w:t>OPIS PROCEDURY OCENY PROJEKTÓW</w:t>
      </w:r>
      <w:bookmarkEnd w:id="76"/>
    </w:p>
    <w:p w14:paraId="427FADEE" w14:textId="3CC47D99" w:rsidR="00B73AC4" w:rsidRDefault="000A5002" w:rsidP="00624755">
      <w:pPr>
        <w:pStyle w:val="Nagwek3"/>
        <w:spacing w:before="240"/>
        <w:rPr>
          <w:lang w:eastAsia="pl-PL"/>
        </w:rPr>
      </w:pPr>
      <w:bookmarkStart w:id="77" w:name="_Toc152746266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77"/>
    </w:p>
    <w:p w14:paraId="23FBC329" w14:textId="482DE049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</w:t>
      </w:r>
      <w:r w:rsidR="00E21F6F">
        <w:rPr>
          <w:color w:val="000000" w:themeColor="text1"/>
          <w:sz w:val="24"/>
          <w:szCs w:val="24"/>
          <w:lang w:eastAsia="pl-PL"/>
        </w:rPr>
        <w:t>u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złożon</w:t>
      </w:r>
      <w:r w:rsidR="00E21F6F">
        <w:rPr>
          <w:color w:val="000000" w:themeColor="text1"/>
          <w:sz w:val="24"/>
          <w:szCs w:val="24"/>
          <w:lang w:eastAsia="pl-PL"/>
        </w:rPr>
        <w:t>ego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5D6FEF7" w14:textId="693CAB1B" w:rsidR="005D1354" w:rsidRPr="00B51CB1" w:rsidRDefault="00B73AC4" w:rsidP="00B73AC4">
      <w:pPr>
        <w:pStyle w:val="Akapitzlist"/>
        <w:spacing w:line="240" w:lineRule="auto"/>
        <w:ind w:left="709" w:hanging="709"/>
        <w:rPr>
          <w:rStyle w:val="Hipercze"/>
          <w:sz w:val="22"/>
          <w:u w:val="none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19" w:tooltip="Link do zewnętrznej strony otwiera się w tym samym oknie" w:history="1">
        <w:r w:rsidR="00B51CB1">
          <w:rPr>
            <w:rStyle w:val="Hipercze"/>
            <w:sz w:val="22"/>
          </w:rPr>
          <w:t xml:space="preserve">stronie </w:t>
        </w:r>
        <w:r w:rsidR="007D53F4">
          <w:rPr>
            <w:rStyle w:val="Hipercze"/>
            <w:sz w:val="22"/>
          </w:rPr>
          <w:t xml:space="preserve">internetowej </w:t>
        </w:r>
        <w:r w:rsidR="00B51CB1">
          <w:rPr>
            <w:rStyle w:val="Hipercze"/>
            <w:sz w:val="22"/>
          </w:rPr>
          <w:t>FEP 2021-2027</w:t>
        </w:r>
      </w:hyperlink>
      <w:r w:rsidR="00967A3E">
        <w:rPr>
          <w:rStyle w:val="Hipercze"/>
          <w:sz w:val="22"/>
          <w:u w:val="none"/>
        </w:rPr>
        <w:t>.</w:t>
      </w:r>
    </w:p>
    <w:p w14:paraId="5A029D0B" w14:textId="22C71820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>Ocena projekt</w:t>
      </w:r>
      <w:r w:rsidR="00E21F6F">
        <w:rPr>
          <w:color w:val="000000" w:themeColor="text1"/>
          <w:sz w:val="24"/>
          <w:szCs w:val="24"/>
          <w:lang w:eastAsia="pl-PL"/>
        </w:rPr>
        <w:t>u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składa się z dwóch etapów: </w:t>
      </w:r>
    </w:p>
    <w:p w14:paraId="314F9DF7" w14:textId="393B19F7" w:rsidR="00566818" w:rsidRPr="00CD465C" w:rsidRDefault="0067117E" w:rsidP="006F020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Default="0067117E" w:rsidP="006F020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3D445F93" w:rsidR="00566818" w:rsidRPr="00CD465C" w:rsidRDefault="007B63C2" w:rsidP="009C46B7">
      <w:pPr>
        <w:pStyle w:val="Nagwek3"/>
        <w:numPr>
          <w:ilvl w:val="1"/>
          <w:numId w:val="23"/>
        </w:numPr>
        <w:spacing w:before="240"/>
        <w:ind w:left="709" w:hanging="709"/>
        <w:rPr>
          <w:lang w:eastAsia="pl-PL"/>
        </w:rPr>
      </w:pPr>
      <w:bookmarkStart w:id="78" w:name="_Toc152746267"/>
      <w:r w:rsidRPr="00CD465C">
        <w:rPr>
          <w:lang w:eastAsia="pl-PL"/>
        </w:rPr>
        <w:t>Ocena formalna</w:t>
      </w:r>
      <w:bookmarkEnd w:id="78"/>
    </w:p>
    <w:p w14:paraId="621470F5" w14:textId="2932E744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</w:t>
      </w:r>
      <w:r w:rsidR="00E93C93">
        <w:rPr>
          <w:color w:val="000000" w:themeColor="text1"/>
          <w:sz w:val="24"/>
          <w:szCs w:val="24"/>
          <w:lang w:eastAsia="pl-PL"/>
        </w:rPr>
        <w:t>zakończeniu naboru</w:t>
      </w:r>
      <w:r w:rsidRPr="00CD465C">
        <w:rPr>
          <w:color w:val="000000" w:themeColor="text1"/>
          <w:sz w:val="24"/>
          <w:szCs w:val="24"/>
          <w:lang w:eastAsia="pl-PL"/>
        </w:rPr>
        <w:t xml:space="preserve">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39E6CB1A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263B19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7011B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projektu </w:t>
      </w:r>
      <w:r w:rsidRPr="00CD465C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CD465C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B51CB1">
        <w:rPr>
          <w:color w:val="000000" w:themeColor="text1"/>
          <w:sz w:val="24"/>
          <w:szCs w:val="24"/>
          <w:lang w:eastAsia="pl-PL"/>
        </w:rPr>
        <w:t xml:space="preserve"> 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lub </w:t>
      </w:r>
      <w:r w:rsidR="00673E0E">
        <w:rPr>
          <w:color w:val="000000" w:themeColor="text1"/>
          <w:sz w:val="24"/>
          <w:szCs w:val="24"/>
          <w:lang w:eastAsia="pl-PL"/>
        </w:rPr>
        <w:t>z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 instytucji publicznych</w:t>
      </w:r>
      <w:r w:rsidRPr="00CD465C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200342C5" w14:textId="0E22B646" w:rsidR="00C855E7" w:rsidRDefault="00C855E7" w:rsidP="00C855E7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 oceny formalnej projekt</w:t>
      </w:r>
      <w:r>
        <w:rPr>
          <w:color w:val="000000" w:themeColor="text1"/>
          <w:sz w:val="24"/>
          <w:szCs w:val="24"/>
          <w:lang w:eastAsia="pl-PL"/>
        </w:rPr>
        <w:t>ów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zamieszcza na </w:t>
      </w:r>
      <w:hyperlink r:id="rId20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CD465C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CD465C">
        <w:rPr>
          <w:color w:val="000000" w:themeColor="text1"/>
          <w:sz w:val="24"/>
          <w:szCs w:val="24"/>
          <w:lang w:eastAsia="pl-PL"/>
        </w:rPr>
        <w:t xml:space="preserve"> informację o projek</w:t>
      </w:r>
      <w:r w:rsidR="00D64A7A">
        <w:rPr>
          <w:color w:val="000000" w:themeColor="text1"/>
          <w:sz w:val="24"/>
          <w:szCs w:val="24"/>
          <w:lang w:eastAsia="pl-PL"/>
        </w:rPr>
        <w:t>cie</w:t>
      </w:r>
      <w:r w:rsidRPr="00CD465C">
        <w:rPr>
          <w:color w:val="000000" w:themeColor="text1"/>
          <w:sz w:val="24"/>
          <w:szCs w:val="24"/>
          <w:lang w:eastAsia="pl-PL"/>
        </w:rPr>
        <w:t xml:space="preserve"> zakwalifikowany</w:t>
      </w:r>
      <w:r w:rsidR="00D64A7A">
        <w:rPr>
          <w:color w:val="000000" w:themeColor="text1"/>
          <w:sz w:val="24"/>
          <w:szCs w:val="24"/>
          <w:lang w:eastAsia="pl-PL"/>
        </w:rPr>
        <w:t>m</w:t>
      </w:r>
      <w:r w:rsidRPr="00CD465C">
        <w:rPr>
          <w:color w:val="000000" w:themeColor="text1"/>
          <w:sz w:val="24"/>
          <w:szCs w:val="24"/>
          <w:lang w:eastAsia="pl-PL"/>
        </w:rPr>
        <w:t xml:space="preserve"> do kolejnego etapu oceny, tj. oceny merytorycznej. W sytuacji, gdy projekt nie spełnia kryteriów formalnych, ION przekazuje wnioskodawcy</w:t>
      </w:r>
      <w:r>
        <w:rPr>
          <w:color w:val="000000" w:themeColor="text1"/>
          <w:sz w:val="24"/>
          <w:szCs w:val="24"/>
          <w:lang w:eastAsia="pl-PL"/>
        </w:rPr>
        <w:t>: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Pr="00CD465C">
        <w:rPr>
          <w:color w:val="000000" w:themeColor="text1"/>
          <w:sz w:val="24"/>
          <w:szCs w:val="24"/>
          <w:lang w:eastAsia="pl-PL"/>
        </w:rPr>
        <w:t xml:space="preserve"> albo w </w:t>
      </w:r>
      <w:r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>
        <w:rPr>
          <w:color w:val="000000" w:themeColor="text1"/>
          <w:sz w:val="24"/>
          <w:szCs w:val="24"/>
          <w:lang w:eastAsia="pl-PL"/>
        </w:rPr>
        <w:t>ej (</w:t>
      </w:r>
      <w:r w:rsidRPr="00947B87">
        <w:rPr>
          <w:color w:val="000000" w:themeColor="text1"/>
          <w:sz w:val="24"/>
          <w:szCs w:val="24"/>
          <w:lang w:eastAsia="pl-PL"/>
        </w:rPr>
        <w:t>e-PUAP</w:t>
      </w:r>
      <w:r>
        <w:rPr>
          <w:color w:val="000000" w:themeColor="text1"/>
          <w:sz w:val="24"/>
          <w:szCs w:val="24"/>
          <w:lang w:eastAsia="pl-PL"/>
        </w:rPr>
        <w:t>)</w:t>
      </w:r>
      <w:r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3"/>
      </w:r>
      <w:r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informację o negatywnej ocenie jego projektu wraz z</w:t>
      </w:r>
      <w:r w:rsidR="009C46B7">
        <w:rPr>
          <w:color w:val="000000" w:themeColor="text1"/>
          <w:sz w:val="24"/>
          <w:szCs w:val="24"/>
          <w:lang w:eastAsia="pl-PL"/>
        </w:rPr>
        <w:t> </w:t>
      </w:r>
      <w:r w:rsidRPr="00947B87">
        <w:rPr>
          <w:color w:val="000000" w:themeColor="text1"/>
          <w:sz w:val="24"/>
          <w:szCs w:val="24"/>
          <w:lang w:eastAsia="pl-PL"/>
        </w:rPr>
        <w:t>uzasadnieniem.</w:t>
      </w:r>
    </w:p>
    <w:p w14:paraId="2304733C" w14:textId="1EE86D74" w:rsidR="007B63C2" w:rsidRPr="00947B87" w:rsidRDefault="007B63C2" w:rsidP="006F020E">
      <w:pPr>
        <w:pStyle w:val="Nagwek3"/>
        <w:numPr>
          <w:ilvl w:val="1"/>
          <w:numId w:val="23"/>
        </w:numPr>
        <w:spacing w:before="0"/>
        <w:ind w:left="709" w:hanging="709"/>
      </w:pPr>
      <w:bookmarkStart w:id="79" w:name="_Toc152746268"/>
      <w:r w:rsidRPr="00947B87">
        <w:t>Ocena merytoryczna</w:t>
      </w:r>
      <w:bookmarkEnd w:id="79"/>
    </w:p>
    <w:p w14:paraId="43722FC0" w14:textId="03624C0A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AB130E5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319550FD" w:rsidR="004A7A79" w:rsidRPr="00947B87" w:rsidRDefault="004A7A79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="005136B7">
        <w:rPr>
          <w:color w:val="000000" w:themeColor="text1"/>
          <w:sz w:val="24"/>
          <w:szCs w:val="24"/>
          <w:lang w:eastAsia="pl-PL"/>
        </w:rPr>
        <w:t>lub</w:t>
      </w:r>
      <w:r w:rsidR="005136B7">
        <w:rPr>
          <w:color w:val="000000" w:themeColor="text1"/>
          <w:sz w:val="24"/>
          <w:szCs w:val="24"/>
          <w:lang w:eastAsia="pl-PL"/>
        </w:rPr>
        <w:br/>
      </w:r>
      <w:r w:rsidR="005136B7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</w:t>
      </w:r>
      <w:r w:rsidR="005419A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57D07008" w:rsidR="0091376C" w:rsidRPr="00947B87" w:rsidRDefault="0091376C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</w:t>
      </w:r>
      <w:r w:rsidR="00113BD7" w:rsidRPr="00AC6D5A">
        <w:rPr>
          <w:color w:val="000000" w:themeColor="text1"/>
          <w:sz w:val="24"/>
          <w:szCs w:val="24"/>
          <w:lang w:eastAsia="pl-PL"/>
        </w:rPr>
        <w:t>dopuszczającym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2099EE53" w14:textId="77777777" w:rsidR="00C855E7" w:rsidRDefault="00C855E7" w:rsidP="00C855E7">
      <w:pPr>
        <w:pStyle w:val="Akapitzlist"/>
        <w:numPr>
          <w:ilvl w:val="2"/>
          <w:numId w:val="23"/>
        </w:numPr>
        <w:tabs>
          <w:tab w:val="left" w:pos="960"/>
        </w:tabs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bookmarkStart w:id="80" w:name="_Toc152746269"/>
      <w:r w:rsidRPr="00BE1BAB">
        <w:rPr>
          <w:color w:val="000000" w:themeColor="text1"/>
          <w:sz w:val="24"/>
          <w:szCs w:val="24"/>
          <w:lang w:eastAsia="pl-PL"/>
        </w:rPr>
        <w:t>W sytuacji</w:t>
      </w:r>
      <w:r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 nie spełnia warunków</w:t>
      </w:r>
      <w:r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>
        <w:rPr>
          <w:color w:val="000000" w:themeColor="text1"/>
          <w:sz w:val="24"/>
          <w:szCs w:val="24"/>
          <w:lang w:eastAsia="pl-PL"/>
        </w:rPr>
        <w:t>3</w:t>
      </w:r>
      <w:r w:rsidRPr="00BE1BAB">
        <w:rPr>
          <w:color w:val="000000" w:themeColor="text1"/>
          <w:sz w:val="24"/>
          <w:szCs w:val="24"/>
          <w:lang w:eastAsia="pl-PL"/>
        </w:rPr>
        <w:t>.4 uzyskuje ocenę negatywną</w:t>
      </w:r>
      <w:r>
        <w:rPr>
          <w:color w:val="000000" w:themeColor="text1"/>
          <w:sz w:val="24"/>
          <w:szCs w:val="24"/>
          <w:lang w:eastAsia="pl-PL"/>
        </w:rPr>
        <w:t>.</w:t>
      </w:r>
      <w:r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Po zatwierdzeniu wyników oceny,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informację </w:t>
      </w:r>
      <w:r w:rsidRPr="00947B87">
        <w:rPr>
          <w:color w:val="000000" w:themeColor="text1"/>
          <w:sz w:val="24"/>
          <w:szCs w:val="24"/>
          <w:lang w:eastAsia="pl-PL"/>
        </w:rPr>
        <w:br/>
        <w:t>o negatywnej ocenie wraz z uzasadnieniem.</w:t>
      </w:r>
    </w:p>
    <w:p w14:paraId="0194ED26" w14:textId="06827119" w:rsidR="002C7E43" w:rsidRPr="00EE59F1" w:rsidRDefault="001906D9" w:rsidP="001D5BDB">
      <w:pPr>
        <w:pStyle w:val="Nagwek2"/>
        <w:framePr w:wrap="auto" w:vAnchor="margin" w:yAlign="inline"/>
        <w:spacing w:before="120" w:after="240"/>
      </w:pPr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80"/>
    </w:p>
    <w:p w14:paraId="495A80AB" w14:textId="52851A1F" w:rsidR="00594F22" w:rsidRPr="00EE59F1" w:rsidRDefault="00594F22" w:rsidP="006F020E">
      <w:pPr>
        <w:pStyle w:val="Nagwek3"/>
        <w:numPr>
          <w:ilvl w:val="1"/>
          <w:numId w:val="19"/>
        </w:numPr>
        <w:spacing w:before="0"/>
        <w:ind w:left="709" w:hanging="709"/>
      </w:pPr>
      <w:bookmarkStart w:id="81" w:name="_Toc152746270"/>
      <w:r w:rsidRPr="00EE59F1">
        <w:t>Uzupełnienie i poprawa wniosków</w:t>
      </w:r>
      <w:bookmarkEnd w:id="81"/>
    </w:p>
    <w:p w14:paraId="617BBEC7" w14:textId="436CC79F" w:rsidR="001906D9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258AA1E0" w14:textId="77777777" w:rsidR="00187517" w:rsidRPr="005D32AF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5C15DD">
        <w:rPr>
          <w:color w:val="000000" w:themeColor="text1"/>
          <w:sz w:val="24"/>
          <w:szCs w:val="24"/>
          <w:lang w:eastAsia="pl-PL"/>
        </w:rPr>
        <w:t xml:space="preserve">Wezwanie przekazywane jest przez ION </w:t>
      </w:r>
      <w:r w:rsidRPr="005C15DD">
        <w:rPr>
          <w:b/>
          <w:color w:val="000000" w:themeColor="text1"/>
          <w:sz w:val="24"/>
          <w:szCs w:val="24"/>
          <w:lang w:eastAsia="pl-PL"/>
        </w:rPr>
        <w:t xml:space="preserve">drogą elektroniczną za pośrednictwem </w:t>
      </w:r>
      <w:r w:rsidRPr="00CC3F74">
        <w:rPr>
          <w:bCs/>
          <w:color w:val="000000" w:themeColor="text1"/>
          <w:sz w:val="24"/>
          <w:szCs w:val="24"/>
          <w:lang w:eastAsia="pl-PL"/>
        </w:rPr>
        <w:t xml:space="preserve">aplikacji WOD2021, działającej pod adresem: </w:t>
      </w:r>
      <w:hyperlink r:id="rId22" w:tgtFrame="_self" w:tooltip="Link do zewnętrznej strony otwiera się w tym samym oknie" w:history="1">
        <w:r w:rsidRPr="00CC3F74">
          <w:rPr>
            <w:rStyle w:val="Hipercze"/>
            <w:bCs/>
            <w:sz w:val="24"/>
            <w:szCs w:val="24"/>
            <w:lang w:eastAsia="pl-PL"/>
          </w:rPr>
          <w:t>https://wod.cst2021.gov.pl/</w:t>
        </w:r>
      </w:hyperlink>
      <w:r>
        <w:rPr>
          <w:b/>
          <w:color w:val="000000" w:themeColor="text1"/>
          <w:sz w:val="24"/>
          <w:szCs w:val="24"/>
          <w:lang w:eastAsia="pl-PL"/>
        </w:rPr>
        <w:t>.</w:t>
      </w:r>
    </w:p>
    <w:p w14:paraId="4CFA20A6" w14:textId="77777777" w:rsidR="00187517" w:rsidRPr="005C15DD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5C15DD">
        <w:rPr>
          <w:color w:val="000000" w:themeColor="text1"/>
          <w:sz w:val="24"/>
          <w:szCs w:val="24"/>
          <w:lang w:eastAsia="pl-PL"/>
        </w:rPr>
        <w:t xml:space="preserve">Termin </w:t>
      </w:r>
      <w:r w:rsidRPr="005C15DD">
        <w:rPr>
          <w:b/>
          <w:color w:val="000000" w:themeColor="text1"/>
          <w:sz w:val="24"/>
          <w:szCs w:val="24"/>
          <w:lang w:eastAsia="pl-PL"/>
        </w:rPr>
        <w:t>na złożenie wyjaśnień lub ewentualną poprawę lub uzupełnienie wniosku wynoszący 9 dni</w:t>
      </w:r>
      <w:r w:rsidRPr="005C15DD">
        <w:rPr>
          <w:color w:val="000000" w:themeColor="text1"/>
          <w:sz w:val="24"/>
          <w:szCs w:val="24"/>
          <w:lang w:eastAsia="pl-PL"/>
        </w:rPr>
        <w:t xml:space="preserve">, liczy się od dnia następującego po dniu wysłania </w:t>
      </w:r>
      <w:r w:rsidRPr="005D32AF">
        <w:rPr>
          <w:color w:val="000000" w:themeColor="text1"/>
          <w:sz w:val="24"/>
          <w:szCs w:val="24"/>
          <w:lang w:eastAsia="pl-PL"/>
        </w:rPr>
        <w:t xml:space="preserve">powiadomienia wzywającego </w:t>
      </w:r>
      <w:r w:rsidRPr="005C15DD">
        <w:rPr>
          <w:color w:val="000000" w:themeColor="text1"/>
          <w:sz w:val="24"/>
          <w:szCs w:val="24"/>
          <w:lang w:eastAsia="pl-PL"/>
        </w:rPr>
        <w:t>do przedłożenia wyjaśnień/uzupełnień.</w:t>
      </w:r>
    </w:p>
    <w:p w14:paraId="0BA26C67" w14:textId="77777777" w:rsidR="00187517" w:rsidRPr="00EE59F1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</w:t>
      </w:r>
      <w:r w:rsidRPr="005C15DD">
        <w:rPr>
          <w:color w:val="000000" w:themeColor="text1"/>
          <w:sz w:val="24"/>
          <w:szCs w:val="24"/>
          <w:lang w:eastAsia="pl-PL"/>
        </w:rPr>
        <w:t>przez ION drogą elektroniczną</w:t>
      </w:r>
      <w:r w:rsidRPr="005D32AF">
        <w:rPr>
          <w:color w:val="000000" w:themeColor="text1"/>
          <w:sz w:val="24"/>
          <w:szCs w:val="24"/>
          <w:lang w:eastAsia="pl-PL"/>
        </w:rPr>
        <w:t xml:space="preserve"> za pośrednictwem aplikacji WOD2021</w:t>
      </w:r>
      <w:r w:rsidRPr="00CD3A1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1844DB21" w:rsidR="00A5455C" w:rsidRPr="00EE59F1" w:rsidRDefault="00A5455C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w</w:t>
      </w:r>
      <w:r w:rsidR="00157F60">
        <w:rPr>
          <w:rFonts w:cs="Arial"/>
          <w:color w:val="000000" w:themeColor="text1"/>
          <w:sz w:val="24"/>
          <w:szCs w:val="24"/>
          <w:lang w:eastAsia="x-none"/>
        </w:rPr>
        <w:t> 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5FB1BE34" w:rsidR="00C12020" w:rsidRPr="001802AC" w:rsidRDefault="00E91021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Zarówno n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a etapie oceny formalnej </w:t>
      </w:r>
      <w:r>
        <w:rPr>
          <w:color w:val="000000" w:themeColor="text1"/>
          <w:sz w:val="24"/>
          <w:szCs w:val="24"/>
          <w:lang w:eastAsia="pl-PL"/>
        </w:rPr>
        <w:t xml:space="preserve">jak i </w:t>
      </w:r>
      <w:r w:rsidR="00B222E2">
        <w:rPr>
          <w:color w:val="000000" w:themeColor="text1"/>
          <w:sz w:val="24"/>
          <w:szCs w:val="24"/>
          <w:lang w:eastAsia="pl-PL"/>
        </w:rPr>
        <w:t xml:space="preserve">na etapie </w:t>
      </w:r>
      <w:r>
        <w:rPr>
          <w:color w:val="000000" w:themeColor="text1"/>
          <w:sz w:val="24"/>
          <w:szCs w:val="24"/>
          <w:lang w:eastAsia="pl-PL"/>
        </w:rPr>
        <w:t>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wnioskodawca może </w:t>
      </w:r>
      <w:r w:rsidR="002F1CB8" w:rsidRPr="00607542">
        <w:rPr>
          <w:color w:val="000000" w:themeColor="text1"/>
          <w:sz w:val="24"/>
          <w:szCs w:val="24"/>
          <w:lang w:eastAsia="pl-PL"/>
        </w:rPr>
        <w:t>być</w:t>
      </w:r>
      <w:r w:rsidR="00100C92" w:rsidRPr="00100C92">
        <w:rPr>
          <w:color w:val="000000" w:themeColor="text1"/>
          <w:sz w:val="24"/>
          <w:szCs w:val="24"/>
          <w:lang w:eastAsia="pl-PL"/>
        </w:rPr>
        <w:t xml:space="preserve"> </w:t>
      </w:r>
      <w:r w:rsidR="00607542" w:rsidRPr="007C4516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B692131" w:rsid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402C7A95" w:rsidR="009519E4" w:rsidRP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lastRenderedPageBreak/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D3405E">
        <w:rPr>
          <w:color w:val="000000" w:themeColor="text1"/>
          <w:sz w:val="24"/>
          <w:szCs w:val="24"/>
          <w:lang w:eastAsia="pl-PL"/>
        </w:rPr>
        <w:t xml:space="preserve"> </w:t>
      </w:r>
      <w:r w:rsidR="00D3405E" w:rsidRPr="0022203F">
        <w:rPr>
          <w:color w:val="000000" w:themeColor="text1"/>
          <w:sz w:val="24"/>
          <w:szCs w:val="24"/>
          <w:lang w:eastAsia="pl-PL"/>
        </w:rPr>
        <w:t>z zastrzeżeniem pkt.14.1.1</w:t>
      </w:r>
      <w:r w:rsidR="00187517">
        <w:rPr>
          <w:color w:val="000000" w:themeColor="text1"/>
          <w:sz w:val="24"/>
          <w:szCs w:val="24"/>
          <w:lang w:eastAsia="pl-PL"/>
        </w:rPr>
        <w:t>2</w:t>
      </w:r>
      <w:r w:rsidR="006735E2" w:rsidRPr="0022203F">
        <w:rPr>
          <w:color w:val="000000" w:themeColor="text1"/>
          <w:sz w:val="24"/>
          <w:szCs w:val="24"/>
          <w:lang w:eastAsia="pl-PL"/>
        </w:rPr>
        <w:t>.</w:t>
      </w:r>
    </w:p>
    <w:p w14:paraId="4F7850A4" w14:textId="60A352AC" w:rsidR="00FF0D47" w:rsidRPr="005002E8" w:rsidRDefault="003B63A5" w:rsidP="006F020E">
      <w:pPr>
        <w:pStyle w:val="Akapitzlist"/>
        <w:numPr>
          <w:ilvl w:val="2"/>
          <w:numId w:val="19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55BA9205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180BFFA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7351C4D1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22F86E74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2FB21A9A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178B92C5" w14:textId="6CF5F229" w:rsidR="007B50BD" w:rsidRDefault="00FF0D47" w:rsidP="007B50BD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7B50BD">
        <w:rPr>
          <w:color w:val="000000" w:themeColor="text1"/>
          <w:sz w:val="24"/>
          <w:szCs w:val="24"/>
          <w:lang w:eastAsia="pl-PL"/>
        </w:rPr>
        <w:t xml:space="preserve"> </w:t>
      </w:r>
      <w:r w:rsidR="007B50BD" w:rsidRPr="0022203F">
        <w:rPr>
          <w:color w:val="000000" w:themeColor="text1"/>
          <w:sz w:val="24"/>
          <w:szCs w:val="24"/>
          <w:lang w:eastAsia="pl-PL"/>
        </w:rPr>
        <w:t>Wprowadzenie zmian niedopuszczalnych skutkować będzie oceną negatywną z uwzględnieniem pkt. 14.1.</w:t>
      </w:r>
      <w:r w:rsidR="00187517">
        <w:rPr>
          <w:color w:val="000000" w:themeColor="text1"/>
          <w:sz w:val="24"/>
          <w:szCs w:val="24"/>
          <w:lang w:eastAsia="pl-PL"/>
        </w:rPr>
        <w:t>9</w:t>
      </w:r>
      <w:r w:rsidR="007B50BD" w:rsidRPr="0022203F">
        <w:rPr>
          <w:color w:val="000000" w:themeColor="text1"/>
          <w:sz w:val="24"/>
          <w:szCs w:val="24"/>
          <w:lang w:eastAsia="pl-PL"/>
        </w:rPr>
        <w:t>.</w:t>
      </w:r>
    </w:p>
    <w:p w14:paraId="201F244C" w14:textId="177305CE" w:rsidR="00594F22" w:rsidRPr="00944D42" w:rsidRDefault="00594F22" w:rsidP="009C46B7">
      <w:pPr>
        <w:pStyle w:val="Nagwek3"/>
        <w:numPr>
          <w:ilvl w:val="1"/>
          <w:numId w:val="19"/>
        </w:numPr>
        <w:spacing w:before="240"/>
        <w:ind w:left="709" w:hanging="709"/>
      </w:pPr>
      <w:bookmarkStart w:id="82" w:name="_Toc152746271"/>
      <w:r w:rsidRPr="00944D42">
        <w:t>Oczywista omyłka</w:t>
      </w:r>
      <w:bookmarkEnd w:id="82"/>
    </w:p>
    <w:p w14:paraId="65C035B9" w14:textId="12C226C1" w:rsidR="00BB7620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 może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dokonać </w:t>
      </w:r>
      <w:r w:rsidRPr="006735E2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37F81E1B" w:rsidR="00594F22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6735E2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6735E2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6735E2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6735E2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6735E2">
        <w:rPr>
          <w:b/>
          <w:color w:val="000000" w:themeColor="text1"/>
          <w:sz w:val="24"/>
          <w:szCs w:val="24"/>
          <w:lang w:eastAsia="pl-PL"/>
        </w:rPr>
        <w:t>y</w:t>
      </w:r>
      <w:r w:rsidRPr="006735E2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6735E2">
        <w:rPr>
          <w:color w:val="000000" w:themeColor="text1"/>
          <w:sz w:val="24"/>
          <w:szCs w:val="24"/>
          <w:lang w:eastAsia="pl-PL"/>
        </w:rPr>
        <w:t xml:space="preserve">wskazane </w:t>
      </w:r>
      <w:r w:rsidRPr="006735E2">
        <w:rPr>
          <w:color w:val="000000" w:themeColor="text1"/>
          <w:sz w:val="24"/>
          <w:szCs w:val="24"/>
          <w:lang w:eastAsia="pl-PL"/>
        </w:rPr>
        <w:t xml:space="preserve">w sekcji </w:t>
      </w:r>
      <w:r w:rsidRPr="006735E2">
        <w:rPr>
          <w:b/>
          <w:color w:val="000000" w:themeColor="text1"/>
          <w:sz w:val="24"/>
          <w:szCs w:val="24"/>
          <w:lang w:eastAsia="pl-PL"/>
        </w:rPr>
        <w:t>Wnioskodawca i realizatorzy</w:t>
      </w:r>
      <w:r w:rsidRPr="006735E2">
        <w:rPr>
          <w:color w:val="000000" w:themeColor="text1"/>
          <w:sz w:val="24"/>
          <w:szCs w:val="24"/>
          <w:lang w:eastAsia="pl-PL"/>
        </w:rPr>
        <w:t xml:space="preserve"> formularza wniosku o</w:t>
      </w:r>
      <w:r w:rsidR="009C46B7">
        <w:rPr>
          <w:color w:val="000000" w:themeColor="text1"/>
          <w:sz w:val="24"/>
          <w:szCs w:val="24"/>
          <w:lang w:eastAsia="pl-PL"/>
        </w:rPr>
        <w:t> </w:t>
      </w:r>
      <w:r w:rsidRPr="006735E2">
        <w:rPr>
          <w:color w:val="000000" w:themeColor="text1"/>
          <w:sz w:val="24"/>
          <w:szCs w:val="24"/>
          <w:lang w:eastAsia="pl-PL"/>
        </w:rPr>
        <w:t>dofinansowanie.</w:t>
      </w:r>
    </w:p>
    <w:p w14:paraId="57FE5B9F" w14:textId="35D28F00" w:rsidR="001D0702" w:rsidRPr="006735E2" w:rsidRDefault="00013271" w:rsidP="006F020E">
      <w:pPr>
        <w:pStyle w:val="Nagwek2"/>
        <w:framePr w:wrap="auto" w:vAnchor="margin" w:yAlign="inline"/>
        <w:numPr>
          <w:ilvl w:val="0"/>
          <w:numId w:val="19"/>
        </w:numPr>
        <w:spacing w:before="120"/>
        <w:ind w:left="482" w:hanging="482"/>
      </w:pPr>
      <w:bookmarkStart w:id="83" w:name="_Toc152746272"/>
      <w:r w:rsidRPr="006735E2">
        <w:t>Zatwierdzenie wyników oceny projektów oraz informacja o wynikach naboru</w:t>
      </w:r>
      <w:bookmarkEnd w:id="83"/>
    </w:p>
    <w:p w14:paraId="418374C5" w14:textId="46AAA348" w:rsidR="00332CDC" w:rsidRPr="006735E2" w:rsidRDefault="00332CDC" w:rsidP="00443437">
      <w:pPr>
        <w:pStyle w:val="Akapitzlist"/>
        <w:numPr>
          <w:ilvl w:val="1"/>
          <w:numId w:val="19"/>
        </w:numPr>
        <w:tabs>
          <w:tab w:val="left" w:pos="709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IZ FEP 2021-2027 zatwierdza wynik</w:t>
      </w:r>
      <w:r w:rsidR="00B26200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oceny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5D1305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i wybiera projekt</w:t>
      </w:r>
      <w:r w:rsidR="005D1305">
        <w:rPr>
          <w:color w:val="000000" w:themeColor="text1"/>
          <w:sz w:val="24"/>
          <w:szCs w:val="24"/>
          <w:lang w:eastAsia="pl-PL"/>
        </w:rPr>
        <w:t>y</w:t>
      </w:r>
      <w:r w:rsidRPr="006735E2">
        <w:rPr>
          <w:color w:val="000000" w:themeColor="text1"/>
          <w:sz w:val="24"/>
          <w:szCs w:val="24"/>
          <w:lang w:eastAsia="pl-PL"/>
        </w:rPr>
        <w:t xml:space="preserve"> do dofinansowania.</w:t>
      </w:r>
    </w:p>
    <w:p w14:paraId="42E82326" w14:textId="77777777" w:rsidR="00C855E7" w:rsidRDefault="00C855E7" w:rsidP="00C855E7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9B19E2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B19E2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9B19E2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Pr="009B19E2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>
        <w:rPr>
          <w:color w:val="000000" w:themeColor="text1"/>
          <w:sz w:val="24"/>
          <w:szCs w:val="24"/>
          <w:lang w:eastAsia="pl-PL"/>
        </w:rPr>
        <w:t>.</w:t>
      </w:r>
      <w:r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3399B36" w14:textId="7A4540FE" w:rsidR="00F21A30" w:rsidRPr="006735E2" w:rsidRDefault="00F21A3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14:paraId="2E015F75" w14:textId="1707526F" w:rsidR="005E1570" w:rsidRPr="006735E2" w:rsidRDefault="005E1570" w:rsidP="006F020E">
      <w:pPr>
        <w:pStyle w:val="Akapitzlist"/>
        <w:numPr>
          <w:ilvl w:val="1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48A704BD" w:rsidR="00D07F44" w:rsidRPr="00081A8A" w:rsidRDefault="00CD7103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081A8A">
        <w:rPr>
          <w:color w:val="000000" w:themeColor="text1"/>
          <w:sz w:val="24"/>
          <w:szCs w:val="24"/>
          <w:lang w:eastAsia="pl-PL"/>
        </w:rPr>
        <w:lastRenderedPageBreak/>
        <w:t>Powyższa i</w:t>
      </w:r>
      <w:r w:rsidR="00470EA7" w:rsidRPr="00081A8A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081A8A">
        <w:rPr>
          <w:color w:val="000000" w:themeColor="text1"/>
          <w:sz w:val="24"/>
          <w:szCs w:val="24"/>
          <w:lang w:eastAsia="pl-PL"/>
        </w:rPr>
        <w:t>tyt</w:t>
      </w:r>
      <w:r w:rsidR="007553E1" w:rsidRPr="00081A8A">
        <w:rPr>
          <w:color w:val="000000" w:themeColor="text1"/>
          <w:sz w:val="24"/>
          <w:szCs w:val="24"/>
          <w:lang w:eastAsia="pl-PL"/>
        </w:rPr>
        <w:t>uł projektu, nazwę wnioskodawcy, całkowitą wartość projektu</w:t>
      </w:r>
      <w:r w:rsidR="00F21A30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oraz uzyskany wynik oceny, a w przypadku projekt</w:t>
      </w:r>
      <w:r w:rsidR="007B3E55">
        <w:rPr>
          <w:color w:val="000000" w:themeColor="text1"/>
          <w:sz w:val="24"/>
          <w:szCs w:val="24"/>
          <w:lang w:eastAsia="pl-PL"/>
        </w:rPr>
        <w:t>u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25C63" w:rsidRPr="00081A8A">
        <w:rPr>
          <w:color w:val="000000" w:themeColor="text1"/>
          <w:sz w:val="24"/>
          <w:szCs w:val="24"/>
          <w:lang w:eastAsia="pl-PL"/>
        </w:rPr>
        <w:t>wybran</w:t>
      </w:r>
      <w:r w:rsidR="007B3E55">
        <w:rPr>
          <w:color w:val="000000" w:themeColor="text1"/>
          <w:sz w:val="24"/>
          <w:szCs w:val="24"/>
          <w:lang w:eastAsia="pl-PL"/>
        </w:rPr>
        <w:t>ego</w:t>
      </w:r>
      <w:r w:rsidR="00081A8A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do dofinansowania również kwotę przyznanego dofinansowania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E89B353" w14:textId="6D3CC2F1" w:rsidR="00D00AB7" w:rsidRPr="006735E2" w:rsidRDefault="00D00AB7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3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oraz na </w:t>
      </w:r>
      <w:hyperlink r:id="rId24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</w:t>
      </w:r>
      <w:r w:rsidR="00725C63" w:rsidRPr="006735E2">
        <w:rPr>
          <w:color w:val="000000" w:themeColor="text1"/>
          <w:sz w:val="24"/>
          <w:szCs w:val="24"/>
          <w:lang w:eastAsia="pl-PL"/>
        </w:rPr>
        <w:t>wynik</w:t>
      </w:r>
      <w:r w:rsidR="007B3E55">
        <w:rPr>
          <w:color w:val="000000" w:themeColor="text1"/>
          <w:sz w:val="24"/>
          <w:szCs w:val="24"/>
          <w:lang w:eastAsia="pl-PL"/>
        </w:rPr>
        <w:t>u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470EA7" w:rsidRPr="006735E2">
        <w:rPr>
          <w:color w:val="000000" w:themeColor="text1"/>
          <w:sz w:val="24"/>
          <w:szCs w:val="24"/>
          <w:lang w:eastAsia="pl-PL"/>
        </w:rPr>
        <w:t>oceny.</w:t>
      </w:r>
    </w:p>
    <w:p w14:paraId="33B16B4B" w14:textId="1BDAB43F" w:rsidR="007553E1" w:rsidRPr="006735E2" w:rsidRDefault="007553E1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Po zakończeniu postępowania w zakresie wyboru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5C262E8F" w14:textId="6D8BBEE0" w:rsidR="006F2129" w:rsidRPr="00947B87" w:rsidRDefault="002A20FC" w:rsidP="006F020E">
      <w:pPr>
        <w:pStyle w:val="Nagwek2"/>
        <w:framePr w:wrap="auto" w:vAnchor="margin" w:yAlign="inline"/>
        <w:numPr>
          <w:ilvl w:val="0"/>
          <w:numId w:val="19"/>
        </w:numPr>
      </w:pPr>
      <w:bookmarkStart w:id="84" w:name="_Toc128990887"/>
      <w:bookmarkStart w:id="85" w:name="_Toc128990889"/>
      <w:bookmarkStart w:id="86" w:name="_Toc128990890"/>
      <w:bookmarkStart w:id="87" w:name="_Toc128990898"/>
      <w:bookmarkStart w:id="88" w:name="_Toc128990899"/>
      <w:bookmarkStart w:id="89" w:name="_Toc128990901"/>
      <w:bookmarkStart w:id="90" w:name="_Toc128990902"/>
      <w:bookmarkStart w:id="91" w:name="_Toc121219425"/>
      <w:bookmarkStart w:id="92" w:name="_Toc121220110"/>
      <w:bookmarkStart w:id="93" w:name="_Toc121220363"/>
      <w:bookmarkStart w:id="94" w:name="_Toc121220364"/>
      <w:bookmarkStart w:id="95" w:name="_Toc128990903"/>
      <w:bookmarkStart w:id="96" w:name="_Toc128990907"/>
      <w:bookmarkStart w:id="97" w:name="_Toc128990908"/>
      <w:bookmarkStart w:id="98" w:name="_Toc128990918"/>
      <w:bookmarkStart w:id="99" w:name="_Toc128990924"/>
      <w:bookmarkStart w:id="100" w:name="_Toc128990925"/>
      <w:bookmarkStart w:id="101" w:name="_Toc121219428"/>
      <w:bookmarkStart w:id="102" w:name="_Toc121220113"/>
      <w:bookmarkStart w:id="103" w:name="_Toc121220366"/>
      <w:bookmarkStart w:id="104" w:name="_Toc128990927"/>
      <w:bookmarkStart w:id="105" w:name="_Toc128990928"/>
      <w:bookmarkStart w:id="106" w:name="_Toc128990930"/>
      <w:bookmarkStart w:id="107" w:name="_Toc128990940"/>
      <w:bookmarkStart w:id="108" w:name="_Toc128990950"/>
      <w:bookmarkStart w:id="109" w:name="_Toc128990953"/>
      <w:bookmarkStart w:id="110" w:name="_Toc128990954"/>
      <w:bookmarkStart w:id="111" w:name="_Toc128990956"/>
      <w:bookmarkStart w:id="112" w:name="_Toc121219432"/>
      <w:bookmarkStart w:id="113" w:name="_Toc121220117"/>
      <w:bookmarkStart w:id="114" w:name="_Toc121220370"/>
      <w:bookmarkStart w:id="115" w:name="_Toc15274627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947B87">
        <w:t>ZASADY ZAWIERANIA UMÓW</w:t>
      </w:r>
      <w:r w:rsidR="004546B6" w:rsidRPr="00947B87">
        <w:t xml:space="preserve"> O DOFINANSOWANIE PROJEKTÓW</w:t>
      </w:r>
      <w:bookmarkEnd w:id="115"/>
    </w:p>
    <w:p w14:paraId="6FB2D29B" w14:textId="489317E5" w:rsidR="009F323B" w:rsidRDefault="009D62E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Wnioskodawca, którego wniosek został wybrany do dofinansowania, podpisuje z IZ FEP 2021-2027 </w:t>
      </w:r>
      <w:r w:rsidR="005452F5">
        <w:rPr>
          <w:color w:val="000000" w:themeColor="text1"/>
          <w:sz w:val="24"/>
          <w:szCs w:val="24"/>
          <w:lang w:eastAsia="pl-PL"/>
        </w:rPr>
        <w:t>umowę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32E30E70" w14:textId="22942C01" w:rsidR="00515E09" w:rsidRPr="00F62AB3" w:rsidRDefault="00D40A38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62AB3">
        <w:rPr>
          <w:b/>
          <w:color w:val="000000" w:themeColor="text1"/>
          <w:sz w:val="24"/>
          <w:szCs w:val="24"/>
          <w:lang w:eastAsia="pl-PL"/>
        </w:rPr>
        <w:t xml:space="preserve">Wzór </w:t>
      </w:r>
      <w:r w:rsidR="005452F5">
        <w:rPr>
          <w:b/>
          <w:color w:val="000000" w:themeColor="text1"/>
          <w:sz w:val="24"/>
          <w:szCs w:val="24"/>
          <w:lang w:eastAsia="pl-PL"/>
        </w:rPr>
        <w:t>umowy</w:t>
      </w:r>
      <w:r w:rsidRPr="00F62AB3">
        <w:rPr>
          <w:b/>
          <w:color w:val="000000" w:themeColor="text1"/>
          <w:sz w:val="24"/>
          <w:szCs w:val="24"/>
          <w:lang w:eastAsia="pl-PL"/>
        </w:rPr>
        <w:t xml:space="preserve"> o dofinansowanie</w:t>
      </w:r>
      <w:r w:rsidRPr="00F62AB3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F62AB3">
        <w:rPr>
          <w:color w:val="000000" w:themeColor="text1"/>
          <w:sz w:val="24"/>
          <w:szCs w:val="24"/>
          <w:lang w:eastAsia="pl-PL"/>
        </w:rPr>
        <w:t>5</w:t>
      </w:r>
      <w:r w:rsidRPr="00F62AB3">
        <w:rPr>
          <w:color w:val="000000" w:themeColor="text1"/>
          <w:sz w:val="24"/>
          <w:szCs w:val="24"/>
          <w:lang w:eastAsia="pl-PL"/>
        </w:rPr>
        <w:t xml:space="preserve"> do niniejszego Regulaminu</w:t>
      </w:r>
      <w:r w:rsidR="00F62AB3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Pr="00F62AB3">
        <w:rPr>
          <w:color w:val="000000" w:themeColor="text1"/>
          <w:sz w:val="24"/>
          <w:szCs w:val="24"/>
          <w:lang w:eastAsia="pl-PL"/>
        </w:rPr>
        <w:t>i</w:t>
      </w:r>
      <w:r w:rsidR="007B3E55">
        <w:rPr>
          <w:color w:val="000000" w:themeColor="text1"/>
          <w:sz w:val="24"/>
          <w:szCs w:val="24"/>
          <w:lang w:eastAsia="pl-PL"/>
        </w:rPr>
        <w:t> </w:t>
      </w:r>
      <w:r w:rsidRPr="00F62AB3">
        <w:rPr>
          <w:color w:val="000000" w:themeColor="text1"/>
          <w:sz w:val="24"/>
          <w:szCs w:val="24"/>
          <w:lang w:eastAsia="pl-PL"/>
        </w:rPr>
        <w:t xml:space="preserve">jest zamieszczony na </w:t>
      </w:r>
      <w:hyperlink r:id="rId27" w:tgtFrame="_self" w:tooltip="Link do zewnętrznej strony otwiera sie w tym samym oknie" w:history="1">
        <w:r w:rsidR="008A1C01" w:rsidRPr="00F62AB3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8" w:tgtFrame="_self" w:tooltip="Link do zewnętrznej strony otwiera sie w tym samym oknie" w:history="1">
        <w:r w:rsidR="005F1457" w:rsidRPr="00F62AB3">
          <w:rPr>
            <w:rStyle w:val="Hipercze"/>
            <w:sz w:val="24"/>
            <w:szCs w:val="24"/>
            <w:lang w:eastAsia="pl-PL"/>
          </w:rPr>
          <w:t>portalu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4DE85BD2" w:rsidR="00BA10FD" w:rsidRPr="00947B87" w:rsidRDefault="00BA10FD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możliwości podpisania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</w:t>
      </w:r>
    </w:p>
    <w:p w14:paraId="4DAB6EA3" w14:textId="61711204" w:rsidR="002E1E2E" w:rsidRPr="00436008" w:rsidRDefault="005452F5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Umowa</w:t>
      </w:r>
      <w:r w:rsidR="002E1E2E" w:rsidRPr="00947B87">
        <w:rPr>
          <w:color w:val="000000" w:themeColor="text1"/>
          <w:sz w:val="24"/>
          <w:szCs w:val="24"/>
          <w:lang w:eastAsia="pl-PL"/>
        </w:rPr>
        <w:t xml:space="preserve"> o dofinansowanie projektu może być zawarta, jeżeli </w:t>
      </w:r>
      <w:r w:rsidR="001C1F2B">
        <w:rPr>
          <w:color w:val="000000" w:themeColor="text1"/>
          <w:sz w:val="24"/>
          <w:szCs w:val="24"/>
          <w:lang w:eastAsia="pl-PL"/>
        </w:rPr>
        <w:t>wnioskodawca</w:t>
      </w:r>
      <w:r w:rsidR="001C1F2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="002E1E2E" w:rsidRPr="00956649">
        <w:rPr>
          <w:color w:val="000000" w:themeColor="text1"/>
          <w:sz w:val="24"/>
          <w:szCs w:val="24"/>
          <w:lang w:eastAsia="pl-PL"/>
        </w:rPr>
        <w:t xml:space="preserve">w </w:t>
      </w:r>
      <w:r w:rsidR="001E5500" w:rsidRPr="00436008">
        <w:rPr>
          <w:sz w:val="24"/>
          <w:szCs w:val="24"/>
          <w:lang w:eastAsia="pl-PL"/>
        </w:rPr>
        <w:t>terminie</w:t>
      </w:r>
      <w:r w:rsidR="00AE1799" w:rsidRPr="00436008">
        <w:rPr>
          <w:sz w:val="24"/>
          <w:szCs w:val="24"/>
          <w:lang w:eastAsia="pl-PL"/>
        </w:rPr>
        <w:t xml:space="preserve"> </w:t>
      </w:r>
      <w:r w:rsidR="00FE4961" w:rsidRPr="00436008">
        <w:rPr>
          <w:sz w:val="24"/>
          <w:szCs w:val="24"/>
          <w:lang w:eastAsia="pl-PL"/>
        </w:rPr>
        <w:t>3 miesięcy</w:t>
      </w:r>
      <w:r w:rsidR="002E1E2E" w:rsidRPr="00436008">
        <w:rPr>
          <w:sz w:val="24"/>
          <w:szCs w:val="24"/>
          <w:lang w:eastAsia="pl-PL"/>
        </w:rPr>
        <w:t xml:space="preserve"> od otrzymania pisma </w:t>
      </w:r>
      <w:r w:rsidR="003A386B" w:rsidRPr="00436008">
        <w:rPr>
          <w:sz w:val="24"/>
          <w:szCs w:val="24"/>
          <w:lang w:eastAsia="pl-PL"/>
        </w:rPr>
        <w:t>wzywającego</w:t>
      </w:r>
      <w:r w:rsidR="002E1E2E" w:rsidRPr="00436008">
        <w:rPr>
          <w:sz w:val="24"/>
          <w:szCs w:val="24"/>
          <w:lang w:eastAsia="pl-PL"/>
        </w:rPr>
        <w:t xml:space="preserve"> </w:t>
      </w:r>
      <w:r w:rsidR="003D3EAC" w:rsidRPr="00436008">
        <w:rPr>
          <w:sz w:val="24"/>
          <w:szCs w:val="24"/>
          <w:lang w:eastAsia="pl-PL"/>
        </w:rPr>
        <w:t xml:space="preserve">uzyska </w:t>
      </w:r>
      <w:r w:rsidR="003D3EAC" w:rsidRPr="00436008"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 w:rsidR="002E1E2E" w:rsidRPr="00436008">
        <w:rPr>
          <w:sz w:val="24"/>
          <w:szCs w:val="24"/>
          <w:lang w:eastAsia="pl-PL"/>
        </w:rPr>
        <w:t xml:space="preserve">dostarczy następujące informacje i </w:t>
      </w:r>
      <w:r w:rsidR="00E16DA2" w:rsidRPr="00436008">
        <w:rPr>
          <w:sz w:val="24"/>
          <w:szCs w:val="24"/>
          <w:lang w:eastAsia="pl-PL"/>
        </w:rPr>
        <w:t xml:space="preserve">poprawne </w:t>
      </w:r>
      <w:r w:rsidR="002E1E2E" w:rsidRPr="00436008">
        <w:rPr>
          <w:sz w:val="24"/>
          <w:szCs w:val="24"/>
          <w:lang w:eastAsia="pl-PL"/>
        </w:rPr>
        <w:t>dokumenty:</w:t>
      </w:r>
    </w:p>
    <w:p w14:paraId="17B10EAC" w14:textId="12A35023" w:rsidR="002E1E2E" w:rsidRPr="00436008" w:rsidRDefault="004775D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ostateczne pozwolenia na budowę </w:t>
      </w:r>
      <w:r w:rsidR="00387213">
        <w:rPr>
          <w:iCs/>
          <w:sz w:val="24"/>
          <w:szCs w:val="24"/>
          <w:lang w:eastAsia="pl-PL"/>
        </w:rPr>
        <w:t>lub</w:t>
      </w:r>
      <w:r w:rsidRPr="00436008">
        <w:rPr>
          <w:iCs/>
          <w:sz w:val="24"/>
          <w:szCs w:val="24"/>
          <w:lang w:eastAsia="pl-PL"/>
        </w:rPr>
        <w:t xml:space="preserve"> </w:t>
      </w:r>
      <w:r w:rsidR="002B66F4" w:rsidRPr="002B66F4">
        <w:rPr>
          <w:iCs/>
          <w:sz w:val="24"/>
          <w:szCs w:val="24"/>
          <w:lang w:eastAsia="pl-PL"/>
        </w:rPr>
        <w:t>decyzj</w:t>
      </w:r>
      <w:r w:rsidR="00387213">
        <w:rPr>
          <w:iCs/>
          <w:sz w:val="24"/>
          <w:szCs w:val="24"/>
          <w:lang w:eastAsia="pl-PL"/>
        </w:rPr>
        <w:t>e</w:t>
      </w:r>
      <w:r w:rsidR="002B66F4" w:rsidRPr="002B66F4">
        <w:rPr>
          <w:iCs/>
          <w:sz w:val="24"/>
          <w:szCs w:val="24"/>
          <w:lang w:eastAsia="pl-PL"/>
        </w:rPr>
        <w:t xml:space="preserve"> o zezwoleniu na realizację inwestycji drogowej z rygorem natychmiastowej wykonalności </w:t>
      </w:r>
      <w:r w:rsidR="00387213">
        <w:rPr>
          <w:iCs/>
          <w:sz w:val="24"/>
          <w:szCs w:val="24"/>
          <w:lang w:eastAsia="pl-PL"/>
        </w:rPr>
        <w:t>lub</w:t>
      </w:r>
      <w:r w:rsidR="002B66F4">
        <w:rPr>
          <w:iCs/>
          <w:sz w:val="24"/>
          <w:szCs w:val="24"/>
          <w:lang w:eastAsia="pl-PL"/>
        </w:rPr>
        <w:t xml:space="preserve"> </w:t>
      </w:r>
      <w:r w:rsidRPr="00436008">
        <w:rPr>
          <w:iCs/>
          <w:sz w:val="24"/>
          <w:szCs w:val="24"/>
          <w:lang w:eastAsia="pl-PL"/>
        </w:rPr>
        <w:t>zgłoszenia budowy obejmujące pełny zakres rzeczowy wniosku o dofinansowanie (jeśli jest wymagane dla danej inwestycji)</w:t>
      </w:r>
      <w:r w:rsidR="002E1E2E" w:rsidRPr="00436008">
        <w:rPr>
          <w:iCs/>
          <w:sz w:val="24"/>
          <w:szCs w:val="24"/>
          <w:lang w:eastAsia="pl-PL"/>
        </w:rPr>
        <w:t>,</w:t>
      </w:r>
    </w:p>
    <w:p w14:paraId="540873A5" w14:textId="7AEFF336" w:rsidR="002E1E2E" w:rsidRPr="00436008" w:rsidRDefault="00882F4D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14:paraId="25A91D84" w14:textId="2B29E313" w:rsidR="00CE64B4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informacje nt. klasyfikacji budżetowej,</w:t>
      </w:r>
    </w:p>
    <w:p w14:paraId="00F911C5" w14:textId="2015C4E0" w:rsidR="006C6FC2" w:rsidRPr="00436008" w:rsidRDefault="004B7B82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wymagane przepisami prawa w przypadku udzielenia w ramach projektu pomocy de </w:t>
      </w:r>
      <w:proofErr w:type="spellStart"/>
      <w:r w:rsidRPr="00436008">
        <w:rPr>
          <w:iCs/>
          <w:sz w:val="24"/>
          <w:szCs w:val="24"/>
          <w:lang w:eastAsia="pl-PL"/>
        </w:rPr>
        <w:t>minimis</w:t>
      </w:r>
      <w:proofErr w:type="spellEnd"/>
      <w:r w:rsidRPr="00436008">
        <w:rPr>
          <w:iCs/>
          <w:sz w:val="24"/>
          <w:szCs w:val="24"/>
          <w:lang w:eastAsia="pl-PL"/>
        </w:rPr>
        <w:t xml:space="preserve"> lub </w:t>
      </w:r>
      <w:r w:rsidR="006C6FC2" w:rsidRPr="00436008">
        <w:rPr>
          <w:iCs/>
          <w:sz w:val="24"/>
          <w:szCs w:val="24"/>
          <w:lang w:eastAsia="pl-PL"/>
        </w:rPr>
        <w:t>pomoc</w:t>
      </w:r>
      <w:r w:rsidRPr="00436008">
        <w:rPr>
          <w:iCs/>
          <w:sz w:val="24"/>
          <w:szCs w:val="24"/>
          <w:lang w:eastAsia="pl-PL"/>
        </w:rPr>
        <w:t>y</w:t>
      </w:r>
      <w:r w:rsidR="006C6FC2" w:rsidRPr="00436008">
        <w:rPr>
          <w:iCs/>
          <w:sz w:val="24"/>
          <w:szCs w:val="24"/>
          <w:lang w:eastAsia="pl-PL"/>
        </w:rPr>
        <w:t xml:space="preserve"> publiczn</w:t>
      </w:r>
      <w:r w:rsidRPr="00436008">
        <w:rPr>
          <w:iCs/>
          <w:sz w:val="24"/>
          <w:szCs w:val="24"/>
          <w:lang w:eastAsia="pl-PL"/>
        </w:rPr>
        <w:t>ej</w:t>
      </w:r>
      <w:r w:rsidR="00F21348" w:rsidRPr="00436008">
        <w:rPr>
          <w:iCs/>
          <w:sz w:val="24"/>
          <w:szCs w:val="24"/>
          <w:lang w:eastAsia="pl-PL"/>
        </w:rPr>
        <w:t>,</w:t>
      </w:r>
    </w:p>
    <w:p w14:paraId="5B1C69D7" w14:textId="19C73717" w:rsidR="00882F4D" w:rsidRDefault="00963C17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</w:t>
      </w:r>
      <w:r w:rsidR="00C774B7" w:rsidRPr="00436008">
        <w:rPr>
          <w:iCs/>
          <w:sz w:val="24"/>
          <w:szCs w:val="24"/>
          <w:lang w:eastAsia="pl-PL"/>
        </w:rPr>
        <w:t xml:space="preserve"> (jeśli dotyczy)</w:t>
      </w:r>
      <w:r w:rsidRPr="00436008">
        <w:rPr>
          <w:iCs/>
          <w:sz w:val="24"/>
          <w:szCs w:val="24"/>
          <w:lang w:eastAsia="pl-PL"/>
        </w:rPr>
        <w:t>,</w:t>
      </w:r>
    </w:p>
    <w:p w14:paraId="63E2CAF9" w14:textId="080434D2" w:rsidR="001F0F0E" w:rsidRPr="00D82917" w:rsidRDefault="00E025ED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E3D77" w:rsidRPr="001E3D77">
        <w:rPr>
          <w:iCs/>
          <w:sz w:val="24"/>
          <w:szCs w:val="24"/>
          <w:lang w:eastAsia="pl-PL"/>
        </w:rPr>
        <w:t xml:space="preserve">świadczenie </w:t>
      </w:r>
      <w:r w:rsidR="00B734A4">
        <w:rPr>
          <w:iCs/>
          <w:sz w:val="24"/>
          <w:szCs w:val="24"/>
          <w:lang w:eastAsia="pl-PL"/>
        </w:rPr>
        <w:t xml:space="preserve">o </w:t>
      </w:r>
      <w:r w:rsidR="00B734A4" w:rsidRPr="00B734A4">
        <w:rPr>
          <w:iCs/>
          <w:sz w:val="24"/>
          <w:szCs w:val="24"/>
          <w:lang w:eastAsia="pl-PL"/>
        </w:rPr>
        <w:t>dyspon</w:t>
      </w:r>
      <w:r w:rsidR="00B734A4">
        <w:rPr>
          <w:iCs/>
          <w:sz w:val="24"/>
          <w:szCs w:val="24"/>
          <w:lang w:eastAsia="pl-PL"/>
        </w:rPr>
        <w:t>owaniu</w:t>
      </w:r>
      <w:r w:rsidR="00B734A4" w:rsidRPr="00B734A4">
        <w:rPr>
          <w:iCs/>
          <w:sz w:val="24"/>
          <w:szCs w:val="24"/>
          <w:lang w:eastAsia="pl-PL"/>
        </w:rPr>
        <w:t xml:space="preserve"> środkami finansowymi </w:t>
      </w:r>
      <w:r w:rsidR="001E3D77" w:rsidRPr="001E3D77">
        <w:rPr>
          <w:iCs/>
          <w:sz w:val="24"/>
          <w:szCs w:val="24"/>
          <w:lang w:eastAsia="pl-PL"/>
        </w:rPr>
        <w:t>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786CD1CD" w:rsidR="002E1E2E" w:rsidRPr="00436008" w:rsidRDefault="002E1E2E" w:rsidP="001F0F0E">
      <w:pPr>
        <w:pStyle w:val="Akapitzlist"/>
        <w:tabs>
          <w:tab w:val="left" w:pos="709"/>
        </w:tabs>
        <w:spacing w:before="720" w:after="120" w:line="240" w:lineRule="auto"/>
        <w:ind w:left="709"/>
        <w:rPr>
          <w:sz w:val="24"/>
          <w:szCs w:val="24"/>
          <w:lang w:eastAsia="pl-PL"/>
        </w:rPr>
      </w:pPr>
      <w:r w:rsidRPr="00436008">
        <w:rPr>
          <w:b/>
          <w:sz w:val="24"/>
          <w:szCs w:val="24"/>
          <w:lang w:eastAsia="pl-PL"/>
        </w:rPr>
        <w:t>z zastrzeżeniem punktu</w:t>
      </w:r>
      <w:r w:rsidRPr="00436008">
        <w:rPr>
          <w:sz w:val="24"/>
          <w:szCs w:val="24"/>
          <w:lang w:eastAsia="pl-PL"/>
        </w:rPr>
        <w:t xml:space="preserve">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6</w:t>
      </w:r>
      <w:r w:rsidRPr="00436008">
        <w:rPr>
          <w:b/>
          <w:sz w:val="24"/>
          <w:szCs w:val="24"/>
          <w:lang w:eastAsia="pl-PL"/>
        </w:rPr>
        <w:t xml:space="preserve">,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7</w:t>
      </w:r>
      <w:r w:rsidR="006B0488" w:rsidRPr="00436008">
        <w:rPr>
          <w:b/>
          <w:sz w:val="24"/>
          <w:szCs w:val="24"/>
          <w:lang w:eastAsia="pl-PL"/>
        </w:rPr>
        <w:t>,</w:t>
      </w:r>
      <w:r w:rsidRPr="00436008">
        <w:rPr>
          <w:b/>
          <w:sz w:val="24"/>
          <w:szCs w:val="24"/>
          <w:lang w:eastAsia="pl-PL"/>
        </w:rPr>
        <w:t xml:space="preserve">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8</w:t>
      </w:r>
      <w:r w:rsidR="006B0488" w:rsidRPr="00436008">
        <w:rPr>
          <w:b/>
          <w:sz w:val="24"/>
          <w:szCs w:val="24"/>
          <w:lang w:eastAsia="pl-PL"/>
        </w:rPr>
        <w:t xml:space="preserve"> i </w:t>
      </w:r>
      <w:r w:rsidR="0003059A" w:rsidRPr="00436008">
        <w:rPr>
          <w:b/>
          <w:sz w:val="24"/>
          <w:szCs w:val="24"/>
          <w:lang w:eastAsia="pl-PL"/>
        </w:rPr>
        <w:t>16</w:t>
      </w:r>
      <w:r w:rsidR="006B0488"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9</w:t>
      </w:r>
      <w:r w:rsidR="006B0488" w:rsidRPr="00436008">
        <w:rPr>
          <w:sz w:val="24"/>
          <w:szCs w:val="24"/>
          <w:lang w:eastAsia="pl-PL"/>
        </w:rPr>
        <w:t>.</w:t>
      </w:r>
    </w:p>
    <w:p w14:paraId="0124A467" w14:textId="36D192F3" w:rsidR="00AE73B7" w:rsidRPr="00100C92" w:rsidRDefault="000803AA" w:rsidP="00100C92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944D42">
        <w:rPr>
          <w:sz w:val="24"/>
          <w:szCs w:val="24"/>
          <w:lang w:eastAsia="pl-PL"/>
        </w:rPr>
        <w:t>1</w:t>
      </w:r>
      <w:r w:rsidR="001F01CB" w:rsidRPr="00944D42">
        <w:rPr>
          <w:sz w:val="24"/>
          <w:szCs w:val="24"/>
          <w:lang w:eastAsia="pl-PL"/>
        </w:rPr>
        <w:t>6</w:t>
      </w:r>
      <w:r w:rsidRPr="00944D42">
        <w:rPr>
          <w:sz w:val="24"/>
          <w:szCs w:val="24"/>
          <w:lang w:eastAsia="pl-PL"/>
        </w:rPr>
        <w:t>.5</w:t>
      </w:r>
      <w:r w:rsidRPr="00436008">
        <w:rPr>
          <w:sz w:val="24"/>
          <w:szCs w:val="24"/>
          <w:lang w:eastAsia="pl-PL"/>
        </w:rPr>
        <w:tab/>
      </w:r>
      <w:r w:rsidR="00625F9B" w:rsidRPr="00436008">
        <w:rPr>
          <w:sz w:val="24"/>
          <w:szCs w:val="24"/>
          <w:lang w:eastAsia="pl-PL"/>
        </w:rPr>
        <w:t xml:space="preserve">Wnioskodawca </w:t>
      </w:r>
      <w:r w:rsidR="002F0D0D" w:rsidRPr="00436008">
        <w:rPr>
          <w:sz w:val="24"/>
          <w:szCs w:val="24"/>
          <w:lang w:eastAsia="pl-PL"/>
        </w:rPr>
        <w:t>po</w:t>
      </w:r>
      <w:r w:rsidR="00625F9B" w:rsidRPr="00436008">
        <w:rPr>
          <w:sz w:val="24"/>
          <w:szCs w:val="24"/>
          <w:lang w:eastAsia="pl-PL"/>
        </w:rPr>
        <w:t>winien dostarczyć dokumenty i informa</w:t>
      </w:r>
      <w:r w:rsidR="002D7C61" w:rsidRPr="00436008">
        <w:rPr>
          <w:sz w:val="24"/>
          <w:szCs w:val="24"/>
          <w:lang w:eastAsia="pl-PL"/>
        </w:rPr>
        <w:t xml:space="preserve">cje, o których mowa </w:t>
      </w:r>
      <w:r w:rsidR="00AD319F">
        <w:rPr>
          <w:sz w:val="24"/>
          <w:szCs w:val="24"/>
          <w:lang w:eastAsia="pl-PL"/>
        </w:rPr>
        <w:br/>
      </w:r>
      <w:r w:rsidR="002D7C61" w:rsidRPr="00436008">
        <w:rPr>
          <w:sz w:val="24"/>
          <w:szCs w:val="24"/>
          <w:lang w:eastAsia="pl-PL"/>
        </w:rPr>
        <w:t>w punkcie 16</w:t>
      </w:r>
      <w:r w:rsidR="00625F9B" w:rsidRPr="00436008">
        <w:rPr>
          <w:sz w:val="24"/>
          <w:szCs w:val="24"/>
          <w:lang w:eastAsia="pl-PL"/>
        </w:rPr>
        <w:t xml:space="preserve">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 w:rsidR="00625F9B" w:rsidRPr="00436008">
        <w:rPr>
          <w:sz w:val="24"/>
          <w:szCs w:val="24"/>
          <w:lang w:eastAsia="pl-PL"/>
        </w:rPr>
        <w:t xml:space="preserve"> od daty otrzymania pisma wzywającego. Niedostarczenie ww. informacji i dokumentów</w:t>
      </w:r>
      <w:r w:rsidR="00625F9B">
        <w:rPr>
          <w:sz w:val="24"/>
          <w:szCs w:val="24"/>
          <w:lang w:eastAsia="pl-PL"/>
        </w:rPr>
        <w:t xml:space="preserve"> </w:t>
      </w:r>
      <w:r w:rsidR="007B3E55" w:rsidRPr="0059542F">
        <w:rPr>
          <w:sz w:val="24"/>
          <w:szCs w:val="24"/>
          <w:lang w:eastAsia="pl-PL"/>
        </w:rPr>
        <w:t xml:space="preserve">(z wyłączeniem dokumentów dotyczących udzielonych zamówień, o których mowa w pkt 16.4.6) </w:t>
      </w:r>
      <w:r w:rsidR="00625F9B">
        <w:rPr>
          <w:sz w:val="24"/>
          <w:szCs w:val="24"/>
          <w:lang w:eastAsia="pl-PL"/>
        </w:rPr>
        <w:t>w</w:t>
      </w:r>
      <w:r w:rsidR="007B3E55">
        <w:rPr>
          <w:sz w:val="24"/>
          <w:szCs w:val="24"/>
          <w:lang w:eastAsia="pl-PL"/>
        </w:rPr>
        <w:t> </w:t>
      </w:r>
      <w:r w:rsidR="00625F9B">
        <w:rPr>
          <w:sz w:val="24"/>
          <w:szCs w:val="24"/>
          <w:lang w:eastAsia="pl-PL"/>
        </w:rPr>
        <w:t xml:space="preserve">tym terminie skutkuje ostateczną odmową zawarcia </w:t>
      </w:r>
      <w:r w:rsidR="005452F5">
        <w:rPr>
          <w:sz w:val="24"/>
          <w:szCs w:val="24"/>
          <w:lang w:eastAsia="pl-PL"/>
        </w:rPr>
        <w:t>umowy</w:t>
      </w:r>
      <w:r w:rsidR="00625F9B">
        <w:rPr>
          <w:sz w:val="24"/>
          <w:szCs w:val="24"/>
          <w:lang w:eastAsia="pl-PL"/>
        </w:rPr>
        <w:t xml:space="preserve"> o dofinansowanie i</w:t>
      </w:r>
      <w:r w:rsidR="007B3E55">
        <w:rPr>
          <w:sz w:val="24"/>
          <w:szCs w:val="24"/>
          <w:lang w:eastAsia="pl-PL"/>
        </w:rPr>
        <w:t> </w:t>
      </w:r>
      <w:r w:rsidR="00625F9B">
        <w:rPr>
          <w:sz w:val="24"/>
          <w:szCs w:val="24"/>
          <w:lang w:eastAsia="pl-PL"/>
        </w:rPr>
        <w:t>utratą przez wnioskodawcę prawa do dofinansowania.</w:t>
      </w:r>
    </w:p>
    <w:p w14:paraId="3BDD1782" w14:textId="42BC958D" w:rsidR="00BA10FD" w:rsidRPr="001F01CB" w:rsidRDefault="00BA10F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 w:rsidRPr="001F01CB">
        <w:rPr>
          <w:sz w:val="24"/>
          <w:szCs w:val="24"/>
          <w:lang w:eastAsia="pl-PL"/>
        </w:rPr>
        <w:t xml:space="preserve">IZ FEP 2021-2027 </w:t>
      </w:r>
      <w:r w:rsidR="00551EB4" w:rsidRPr="001F01CB">
        <w:rPr>
          <w:sz w:val="24"/>
          <w:szCs w:val="24"/>
          <w:lang w:eastAsia="pl-PL"/>
        </w:rPr>
        <w:t>odmawia</w:t>
      </w:r>
      <w:r w:rsidRPr="001F01CB">
        <w:rPr>
          <w:sz w:val="24"/>
          <w:szCs w:val="24"/>
          <w:lang w:eastAsia="pl-PL"/>
        </w:rPr>
        <w:t xml:space="preserve"> podpisania </w:t>
      </w:r>
      <w:r w:rsidR="005452F5">
        <w:rPr>
          <w:sz w:val="24"/>
          <w:szCs w:val="24"/>
          <w:lang w:eastAsia="pl-PL"/>
        </w:rPr>
        <w:t>umowy</w:t>
      </w:r>
      <w:r w:rsidRPr="001F01CB">
        <w:rPr>
          <w:sz w:val="24"/>
          <w:szCs w:val="24"/>
          <w:lang w:eastAsia="pl-PL"/>
        </w:rPr>
        <w:t xml:space="preserve"> o dofinansowanie</w:t>
      </w:r>
      <w:r w:rsidR="00551EB4" w:rsidRPr="001F01CB">
        <w:rPr>
          <w:sz w:val="24"/>
          <w:szCs w:val="24"/>
          <w:lang w:eastAsia="pl-PL"/>
        </w:rPr>
        <w:t xml:space="preserve"> projektu</w:t>
      </w:r>
      <w:r w:rsidR="002E1E2E" w:rsidRPr="001F01CB">
        <w:rPr>
          <w:sz w:val="24"/>
          <w:szCs w:val="24"/>
          <w:lang w:eastAsia="pl-PL"/>
        </w:rPr>
        <w:t>,</w:t>
      </w:r>
      <w:r w:rsidR="00551EB4" w:rsidRPr="001F01CB">
        <w:rPr>
          <w:rFonts w:cs="Arial"/>
          <w:sz w:val="24"/>
          <w:szCs w:val="24"/>
          <w:lang w:eastAsia="pl-PL"/>
        </w:rPr>
        <w:t xml:space="preserve"> </w:t>
      </w:r>
      <w:r w:rsidR="00551EB4" w:rsidRPr="001F01CB">
        <w:rPr>
          <w:sz w:val="24"/>
          <w:szCs w:val="24"/>
          <w:lang w:eastAsia="pl-PL"/>
        </w:rPr>
        <w:t>w sytuacji gdy</w:t>
      </w:r>
      <w:r w:rsidRPr="001F01CB">
        <w:rPr>
          <w:sz w:val="24"/>
          <w:szCs w:val="24"/>
          <w:lang w:eastAsia="pl-PL"/>
        </w:rPr>
        <w:t>:</w:t>
      </w:r>
    </w:p>
    <w:p w14:paraId="0F7B45DC" w14:textId="49D9AB1B" w:rsidR="00003AA5" w:rsidRPr="006310FA" w:rsidRDefault="00003AA5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lastRenderedPageBreak/>
        <w:t xml:space="preserve">w punkcie </w:t>
      </w:r>
      <w:r w:rsidR="0003059A" w:rsidRPr="006310FA">
        <w:rPr>
          <w:rFonts w:cs="Arial"/>
          <w:color w:val="000000" w:themeColor="text1"/>
          <w:sz w:val="24"/>
          <w:szCs w:val="24"/>
          <w:lang w:eastAsia="pl-PL"/>
        </w:rPr>
        <w:t>1</w:t>
      </w:r>
      <w:r w:rsidR="0003059A">
        <w:rPr>
          <w:rFonts w:cs="Arial"/>
          <w:color w:val="000000" w:themeColor="text1"/>
          <w:sz w:val="24"/>
          <w:szCs w:val="24"/>
          <w:lang w:eastAsia="pl-PL"/>
        </w:rPr>
        <w:t>6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.4</w:t>
      </w:r>
      <w:r w:rsidR="007B3E55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="007B3E55" w:rsidRPr="0059542F">
        <w:rPr>
          <w:rFonts w:cs="Arial"/>
          <w:sz w:val="24"/>
          <w:szCs w:val="24"/>
          <w:lang w:eastAsia="pl-PL"/>
        </w:rPr>
        <w:t>(z wyłączeniem dokumentów dotyczących udzielonych zamówień, o których mowa w pkt 16.4.6);</w:t>
      </w:r>
    </w:p>
    <w:p w14:paraId="2FA66272" w14:textId="7DEC676E" w:rsidR="00551EB4" w:rsidRPr="000803AA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tj</w:t>
      </w:r>
      <w:proofErr w:type="spellEnd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6178CC37" w:rsidR="00E71139" w:rsidRPr="00B25693" w:rsidRDefault="007E00AB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na którym</w:t>
      </w:r>
      <w:r w:rsidR="002E0DD6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26F8DF29" w:rsidR="00E71139" w:rsidRDefault="002E0DD6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jest przedsiębiorstwem znajdującym się w trudnej sytuacji zdefiniowanej w</w:t>
      </w:r>
      <w:r w:rsidR="00326262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12537A85" w:rsidR="006310FA" w:rsidRPr="002E0DD6" w:rsidRDefault="002E0DD6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jest osobą fizyczną lub prawną lub powiązaną z nimi osobą fizyczną lub prawną wymienioną w załączniku I do Rozporządzenia Rady (UE) nr 269/2014 z dnia 17 marca 2014 r. w sprawie środków ograniczających w</w:t>
      </w:r>
      <w:r w:rsidR="009201A2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odniesieniu do działań podważających integralność terytorialną, suwerenność i niezależność Ukrainy lub im zagrażających (ww. osoby i</w:t>
      </w:r>
      <w:r w:rsidR="009201A2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podmioty objęte są również decyzjami Ministra Spraw Wewnętrznych i</w:t>
      </w:r>
      <w:r w:rsidR="009201A2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4AB5FAC3" w:rsidR="00381BCC" w:rsidRDefault="00381BCC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sz w:val="24"/>
          <w:szCs w:val="24"/>
          <w:lang w:eastAsia="pl-PL"/>
        </w:rPr>
        <w:t>umowy</w:t>
      </w:r>
      <w:r w:rsidRPr="006735E2">
        <w:rPr>
          <w:rFonts w:cs="Arial"/>
          <w:sz w:val="24"/>
          <w:szCs w:val="24"/>
          <w:lang w:eastAsia="pl-PL"/>
        </w:rPr>
        <w:t xml:space="preserve">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0003957" w:rsidR="000803AA" w:rsidRDefault="006B0488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color w:val="000000" w:themeColor="text1"/>
          <w:sz w:val="24"/>
          <w:szCs w:val="24"/>
          <w:lang w:eastAsia="pl-PL"/>
        </w:rPr>
        <w:t>umowy</w:t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 o dofinansowanie projektu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3E4DAA02" w:rsidR="0026486D" w:rsidRPr="00947B87" w:rsidRDefault="002E1E2E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 sytuacji, gdy poweźmie wiedzę 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70A56E0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</w:t>
      </w:r>
      <w:r w:rsidR="005452F5">
        <w:rPr>
          <w:color w:val="000000" w:themeColor="text1"/>
          <w:sz w:val="24"/>
          <w:szCs w:val="24"/>
          <w:lang w:eastAsia="pl-PL"/>
        </w:rPr>
        <w:t>umow</w:t>
      </w:r>
      <w:r w:rsidR="00F62AB3">
        <w:rPr>
          <w:color w:val="000000" w:themeColor="text1"/>
          <w:sz w:val="24"/>
          <w:szCs w:val="24"/>
          <w:lang w:eastAsia="pl-PL"/>
        </w:rPr>
        <w:t>a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może zostać zawarta. Wydatki nieprawidłowe nie będą jednak mogły być uznane za kwalifikowalne.</w:t>
      </w:r>
    </w:p>
    <w:p w14:paraId="6C5DAD14" w14:textId="508FC592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i jednocześnie nieprawidłowość nie skutkowałaby nałożeniem korekty 100 % na wydatki objęte zamówieniem, zawarcie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0008396A" w:rsidR="00E40C1D" w:rsidRPr="00D54989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47B87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47B87">
        <w:rPr>
          <w:rFonts w:cstheme="minorHAnsi"/>
          <w:color w:val="000000" w:themeColor="text1"/>
          <w:sz w:val="24"/>
          <w:szCs w:val="24"/>
        </w:rPr>
        <w:t>e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</w:t>
      </w:r>
      <w:r w:rsidR="005452F5">
        <w:rPr>
          <w:rFonts w:cstheme="minorHAnsi"/>
          <w:color w:val="000000" w:themeColor="text1"/>
          <w:sz w:val="24"/>
          <w:szCs w:val="24"/>
        </w:rPr>
        <w:t>umowy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o dofinansowanie projektu do czasu wyjaśnienia sprawy.</w:t>
      </w:r>
    </w:p>
    <w:p w14:paraId="1EB34325" w14:textId="452EAF0B" w:rsidR="00D54989" w:rsidRPr="0059542F" w:rsidRDefault="00D54989" w:rsidP="00D54989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59542F">
        <w:rPr>
          <w:sz w:val="24"/>
          <w:szCs w:val="24"/>
          <w:lang w:eastAsia="pl-PL"/>
        </w:rPr>
        <w:t>Wnioskodawca może zrezygnować z przyznanego mu dofinansowania i odmówić podpisania umowy o dofinansowanie projektu.</w:t>
      </w:r>
    </w:p>
    <w:p w14:paraId="023D4CA4" w14:textId="3306FA2D" w:rsidR="004546B6" w:rsidRPr="00947B87" w:rsidRDefault="00C77A61" w:rsidP="00D85A4B">
      <w:pPr>
        <w:pStyle w:val="Nagwek2"/>
        <w:framePr w:wrap="auto" w:vAnchor="margin" w:yAlign="inline"/>
        <w:spacing w:before="240"/>
      </w:pPr>
      <w:bookmarkStart w:id="116" w:name="_Toc152746274"/>
      <w:r w:rsidRPr="00947B87">
        <w:t>1</w:t>
      </w:r>
      <w:r w:rsidR="001F01CB">
        <w:t>7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16"/>
    </w:p>
    <w:p w14:paraId="04B1D964" w14:textId="635D63F4" w:rsidR="00AE59A6" w:rsidRPr="00947B87" w:rsidRDefault="00013271" w:rsidP="009D5921">
      <w:pPr>
        <w:spacing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7</w:t>
      </w:r>
      <w:r w:rsidRPr="00947B87">
        <w:rPr>
          <w:color w:val="000000" w:themeColor="text1"/>
          <w:sz w:val="24"/>
          <w:szCs w:val="24"/>
          <w:lang w:eastAsia="pl-PL"/>
        </w:rPr>
        <w:t>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3EF0CF6E" w:rsidR="00692667" w:rsidRPr="00436008" w:rsidRDefault="00692667" w:rsidP="006F020E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0E596F">
        <w:rPr>
          <w:color w:val="000000" w:themeColor="text1"/>
          <w:sz w:val="24"/>
          <w:szCs w:val="24"/>
          <w:lang w:eastAsia="pl-PL"/>
        </w:rPr>
        <w:t>Małgorzata Cebula</w:t>
      </w:r>
      <w:r w:rsidR="00912451" w:rsidRPr="00436008">
        <w:rPr>
          <w:color w:val="000000" w:themeColor="text1"/>
          <w:sz w:val="24"/>
          <w:szCs w:val="24"/>
          <w:lang w:eastAsia="pl-PL"/>
        </w:rPr>
        <w:t>, tel. 17 747 66 4</w:t>
      </w:r>
      <w:r w:rsidR="000E596F">
        <w:rPr>
          <w:color w:val="000000" w:themeColor="text1"/>
          <w:sz w:val="24"/>
          <w:szCs w:val="24"/>
          <w:lang w:eastAsia="pl-PL"/>
        </w:rPr>
        <w:t>8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</w:t>
      </w:r>
      <w:bookmarkStart w:id="117" w:name="_Hlk129677650"/>
      <w:r w:rsidR="00912451"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17"/>
      <w:r w:rsidR="000E596F">
        <w:rPr>
          <w:sz w:val="24"/>
          <w:szCs w:val="24"/>
          <w:lang w:eastAsia="pl-PL"/>
        </w:rPr>
        <w:fldChar w:fldCharType="begin"/>
      </w:r>
      <w:r w:rsidR="000E596F">
        <w:rPr>
          <w:sz w:val="24"/>
          <w:szCs w:val="24"/>
          <w:lang w:eastAsia="pl-PL"/>
        </w:rPr>
        <w:instrText xml:space="preserve"> HYPERLINK "mailto:</w:instrText>
      </w:r>
      <w:r w:rsidR="000E596F" w:rsidRPr="000E596F">
        <w:rPr>
          <w:sz w:val="24"/>
          <w:szCs w:val="24"/>
          <w:lang w:eastAsia="pl-PL"/>
        </w:rPr>
        <w:instrText>m.cebula@podkarpackie.pl</w:instrText>
      </w:r>
      <w:r w:rsidR="000E596F">
        <w:rPr>
          <w:sz w:val="24"/>
          <w:szCs w:val="24"/>
          <w:lang w:eastAsia="pl-PL"/>
        </w:rPr>
        <w:instrText xml:space="preserve">" </w:instrText>
      </w:r>
      <w:r w:rsidR="000E596F">
        <w:rPr>
          <w:sz w:val="24"/>
          <w:szCs w:val="24"/>
          <w:lang w:eastAsia="pl-PL"/>
        </w:rPr>
      </w:r>
      <w:r w:rsidR="000E596F">
        <w:rPr>
          <w:sz w:val="24"/>
          <w:szCs w:val="24"/>
          <w:lang w:eastAsia="pl-PL"/>
        </w:rPr>
        <w:fldChar w:fldCharType="separate"/>
      </w:r>
      <w:r w:rsidR="000E596F" w:rsidRPr="00575CC0">
        <w:rPr>
          <w:rStyle w:val="Hipercze"/>
          <w:sz w:val="24"/>
          <w:szCs w:val="24"/>
          <w:lang w:eastAsia="pl-PL"/>
        </w:rPr>
        <w:t>m.cebula@podkarpackie.pl</w:t>
      </w:r>
      <w:r w:rsidR="000E596F">
        <w:rPr>
          <w:sz w:val="24"/>
          <w:szCs w:val="24"/>
          <w:lang w:eastAsia="pl-PL"/>
        </w:rPr>
        <w:fldChar w:fldCharType="end"/>
      </w:r>
    </w:p>
    <w:p w14:paraId="7617E3F6" w14:textId="2EABC716" w:rsidR="00692667" w:rsidRPr="00436008" w:rsidRDefault="00692667" w:rsidP="006F020E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0E596F">
        <w:rPr>
          <w:color w:val="000000" w:themeColor="text1"/>
          <w:sz w:val="24"/>
          <w:szCs w:val="24"/>
          <w:lang w:eastAsia="pl-PL"/>
        </w:rPr>
        <w:t>Joa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nna </w:t>
      </w:r>
      <w:r w:rsidR="000E596F">
        <w:rPr>
          <w:color w:val="000000" w:themeColor="text1"/>
          <w:sz w:val="24"/>
          <w:szCs w:val="24"/>
          <w:lang w:eastAsia="pl-PL"/>
        </w:rPr>
        <w:t>Wojtuń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, tel. 17 747 65 </w:t>
      </w:r>
      <w:r w:rsidR="000E596F">
        <w:rPr>
          <w:color w:val="000000" w:themeColor="text1"/>
          <w:sz w:val="24"/>
          <w:szCs w:val="24"/>
          <w:lang w:eastAsia="pl-PL"/>
        </w:rPr>
        <w:t>42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e-mail: </w:t>
      </w:r>
      <w:hyperlink r:id="rId29" w:history="1">
        <w:r w:rsidR="000E596F" w:rsidRPr="00575CC0">
          <w:rPr>
            <w:rStyle w:val="Hipercze"/>
            <w:sz w:val="24"/>
            <w:szCs w:val="24"/>
            <w:lang w:eastAsia="pl-PL"/>
          </w:rPr>
          <w:t>j.wojtun@podkarpackie.pl</w:t>
        </w:r>
      </w:hyperlink>
    </w:p>
    <w:p w14:paraId="428D8461" w14:textId="26840F12" w:rsidR="003D7748" w:rsidRPr="00436008" w:rsidRDefault="00013271" w:rsidP="009D5921">
      <w:pPr>
        <w:shd w:val="clear" w:color="auto" w:fill="FFFFFF"/>
        <w:spacing w:after="120"/>
        <w:rPr>
          <w:rFonts w:eastAsia="Calibri" w:cstheme="minorHAnsi"/>
          <w:sz w:val="24"/>
          <w:szCs w:val="24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</w:t>
      </w:r>
      <w:r w:rsidRPr="00436008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3D7748" w:rsidRPr="0043600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05E96" w:rsidRPr="00436008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3D7748" w:rsidRPr="00436008">
        <w:rPr>
          <w:rFonts w:eastAsia="Calibri" w:cstheme="minorHAnsi"/>
          <w:sz w:val="24"/>
          <w:szCs w:val="24"/>
        </w:rPr>
        <w:t>:</w:t>
      </w:r>
    </w:p>
    <w:p w14:paraId="4A1C4F3F" w14:textId="57F0AF84" w:rsidR="003D7748" w:rsidRPr="00436008" w:rsidRDefault="00631DEA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rFonts w:eastAsia="Times New Roman" w:cstheme="minorHAnsi"/>
          <w:sz w:val="24"/>
          <w:szCs w:val="24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Joanna Kocur, tel. 17 743 31 64,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0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70F64754" w14:textId="77777777" w:rsidR="00C66533" w:rsidRPr="00C66533" w:rsidRDefault="00631DEA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Anna Musiał, tel. 17 743 31 59,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1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  <w:r w:rsidR="000E596F" w:rsidRPr="000E596F">
        <w:rPr>
          <w:sz w:val="24"/>
          <w:szCs w:val="24"/>
          <w:lang w:val="en-GB"/>
        </w:rPr>
        <w:t xml:space="preserve"> </w:t>
      </w:r>
    </w:p>
    <w:p w14:paraId="314F7818" w14:textId="3C19263F" w:rsidR="000E596F" w:rsidRPr="00EE64E5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2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  <w:r w:rsidRPr="001B7888">
        <w:rPr>
          <w:sz w:val="24"/>
          <w:szCs w:val="24"/>
          <w:lang w:val="en-GB"/>
        </w:rPr>
        <w:t>;</w:t>
      </w:r>
    </w:p>
    <w:p w14:paraId="50BEF5BA" w14:textId="77777777" w:rsidR="000E596F" w:rsidRPr="00EE64E5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hyperlink r:id="rId33" w:history="1">
        <w:r w:rsidRPr="00EE64E5">
          <w:rPr>
            <w:rStyle w:val="Hipercze"/>
            <w:sz w:val="24"/>
            <w:szCs w:val="24"/>
          </w:rPr>
          <w:t>a.sabat@podkarpackie.pl</w:t>
        </w:r>
      </w:hyperlink>
      <w:r w:rsidRPr="00EE64E5">
        <w:rPr>
          <w:sz w:val="24"/>
          <w:szCs w:val="24"/>
        </w:rPr>
        <w:t>;</w:t>
      </w:r>
    </w:p>
    <w:p w14:paraId="0D914D01" w14:textId="15B5B885" w:rsidR="00D41139" w:rsidRPr="00C66533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4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  <w:r w:rsidRPr="00EE64E5">
        <w:rPr>
          <w:sz w:val="24"/>
          <w:szCs w:val="24"/>
        </w:rPr>
        <w:t>.</w:t>
      </w:r>
    </w:p>
    <w:p w14:paraId="3FDD21C1" w14:textId="4F9BCE6F" w:rsidR="008E3CEF" w:rsidRPr="00436008" w:rsidRDefault="00013271" w:rsidP="009D5921">
      <w:pPr>
        <w:spacing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.3</w:t>
      </w:r>
      <w:r w:rsidRPr="00436008">
        <w:rPr>
          <w:color w:val="000000" w:themeColor="text1"/>
          <w:sz w:val="24"/>
          <w:szCs w:val="24"/>
          <w:lang w:eastAsia="pl-PL"/>
        </w:rPr>
        <w:tab/>
      </w:r>
      <w:r w:rsidR="00692667" w:rsidRPr="00436008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436008">
        <w:rPr>
          <w:color w:val="000000" w:themeColor="text1"/>
          <w:sz w:val="24"/>
          <w:szCs w:val="24"/>
          <w:lang w:eastAsia="pl-PL"/>
        </w:rPr>
        <w:t>a</w:t>
      </w:r>
      <w:r w:rsidR="008E3CEF" w:rsidRPr="00436008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27DA89C7" w:rsidR="008E3CEF" w:rsidRPr="00436008" w:rsidRDefault="002167B6" w:rsidP="006F020E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5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2792DA00" w:rsidR="00692667" w:rsidRPr="009D5921" w:rsidRDefault="008E3CEF" w:rsidP="009D5921">
      <w:pPr>
        <w:numPr>
          <w:ilvl w:val="0"/>
          <w:numId w:val="2"/>
        </w:numPr>
        <w:spacing w:before="0" w:after="120" w:line="240" w:lineRule="auto"/>
        <w:ind w:left="714" w:hanging="357"/>
        <w:rPr>
          <w:rStyle w:val="Hipercze"/>
          <w:color w:val="000000" w:themeColor="text1"/>
          <w:sz w:val="24"/>
          <w:szCs w:val="24"/>
          <w:u w:val="none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436008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17 747 63 20, e-mail: </w:t>
      </w:r>
      <w:hyperlink r:id="rId36" w:history="1">
        <w:r w:rsidR="0010267E"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2C1DFFCE" w14:textId="0EC8AAE4" w:rsidR="009D5921" w:rsidRPr="0059542F" w:rsidRDefault="009D5921" w:rsidP="009D5921">
      <w:pPr>
        <w:spacing w:after="120" w:line="240" w:lineRule="auto"/>
        <w:ind w:left="709" w:hanging="709"/>
        <w:rPr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17.4</w:t>
      </w:r>
      <w:r>
        <w:rPr>
          <w:color w:val="000000" w:themeColor="text1"/>
          <w:sz w:val="24"/>
          <w:szCs w:val="24"/>
          <w:lang w:eastAsia="pl-PL"/>
        </w:rPr>
        <w:tab/>
      </w:r>
      <w:r w:rsidRPr="0059542F">
        <w:rPr>
          <w:sz w:val="24"/>
          <w:szCs w:val="24"/>
          <w:lang w:eastAsia="pl-PL"/>
        </w:rPr>
        <w:t>W sprawach dotyczących aplikacji BK2021 informacji udziela telefonicznie i za pomocą poczty elektronicznej:</w:t>
      </w:r>
    </w:p>
    <w:p w14:paraId="15EB3AC9" w14:textId="77777777" w:rsidR="009D5921" w:rsidRPr="0059542F" w:rsidRDefault="009D5921" w:rsidP="009D5921">
      <w:pPr>
        <w:numPr>
          <w:ilvl w:val="0"/>
          <w:numId w:val="2"/>
        </w:numPr>
        <w:spacing w:before="0" w:after="240" w:line="240" w:lineRule="auto"/>
        <w:ind w:left="714" w:hanging="357"/>
        <w:rPr>
          <w:sz w:val="24"/>
          <w:szCs w:val="24"/>
          <w:lang w:eastAsia="pl-PL"/>
        </w:rPr>
      </w:pPr>
      <w:r w:rsidRPr="0059542F">
        <w:rPr>
          <w:sz w:val="24"/>
          <w:szCs w:val="24"/>
          <w:lang w:eastAsia="pl-PL"/>
        </w:rPr>
        <w:t xml:space="preserve">Pan Paweł Ciejka, tel. 17 747 66 53, e-mail: </w:t>
      </w:r>
      <w:hyperlink r:id="rId37" w:history="1">
        <w:r w:rsidRPr="0059542F">
          <w:rPr>
            <w:rStyle w:val="Hipercze"/>
            <w:color w:val="auto"/>
            <w:sz w:val="24"/>
            <w:szCs w:val="24"/>
            <w:lang w:eastAsia="pl-PL"/>
          </w:rPr>
          <w:t>p.ciejka@podkarpackie.pl</w:t>
        </w:r>
      </w:hyperlink>
    </w:p>
    <w:p w14:paraId="5D31A0B7" w14:textId="1450E329" w:rsidR="00F45F62" w:rsidRPr="00947B87" w:rsidRDefault="001F01CB" w:rsidP="00944D42">
      <w:pPr>
        <w:pStyle w:val="Nagwek2"/>
        <w:framePr w:wrap="auto" w:vAnchor="margin" w:yAlign="inline"/>
      </w:pPr>
      <w:bookmarkStart w:id="118" w:name="_Toc152746275"/>
      <w:r>
        <w:t>18</w:t>
      </w:r>
      <w:r w:rsidR="000A718F" w:rsidRPr="00947B87">
        <w:tab/>
      </w:r>
      <w:r w:rsidR="00C7637A" w:rsidRPr="00947B87">
        <w:t>UNIEWAŻNIENIE POSTĘPOWANIA W ZAKRESIE WYBORU PROJEKTÓW</w:t>
      </w:r>
      <w:bookmarkEnd w:id="118"/>
    </w:p>
    <w:p w14:paraId="53EF7275" w14:textId="7958418B" w:rsidR="00F45F62" w:rsidRPr="00947B87" w:rsidRDefault="00C77A61" w:rsidP="00B04064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8</w:t>
      </w:r>
      <w:r w:rsidR="000A718F" w:rsidRPr="00947B87">
        <w:rPr>
          <w:color w:val="000000" w:themeColor="text1"/>
          <w:sz w:val="24"/>
          <w:szCs w:val="24"/>
          <w:lang w:eastAsia="pl-PL"/>
        </w:rPr>
        <w:t>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23E99E08" w:rsidR="00E204A2" w:rsidRPr="0059542F" w:rsidRDefault="00E204A2" w:rsidP="006F020E">
      <w:pPr>
        <w:pStyle w:val="Akapitzlist"/>
        <w:numPr>
          <w:ilvl w:val="0"/>
          <w:numId w:val="5"/>
        </w:numPr>
        <w:spacing w:before="0" w:after="0" w:line="240" w:lineRule="auto"/>
        <w:rPr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terminie składnia wniosków o dofinansowanie projektu nie złożono </w:t>
      </w:r>
      <w:r w:rsidR="00326262" w:rsidRPr="0059542F">
        <w:rPr>
          <w:sz w:val="24"/>
          <w:szCs w:val="24"/>
          <w:lang w:eastAsia="pl-PL"/>
        </w:rPr>
        <w:t xml:space="preserve">żadnego </w:t>
      </w:r>
      <w:r w:rsidRPr="0059542F">
        <w:rPr>
          <w:sz w:val="24"/>
          <w:szCs w:val="24"/>
          <w:lang w:eastAsia="pl-PL"/>
        </w:rPr>
        <w:t>wniosku</w:t>
      </w:r>
      <w:r w:rsidR="0046367B" w:rsidRPr="0059542F">
        <w:rPr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8313AB4" w14:textId="1431E8F8" w:rsidR="001F01CB" w:rsidRPr="001F01CB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F84D684" w:rsidR="00F6005F" w:rsidRDefault="00F6005F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B50267" w:rsidRPr="00947B87">
        <w:rPr>
          <w:color w:val="000000" w:themeColor="text1"/>
          <w:sz w:val="24"/>
          <w:szCs w:val="24"/>
          <w:lang w:eastAsia="pl-PL"/>
        </w:rPr>
        <w:t>1</w:t>
      </w:r>
      <w:r w:rsidR="00B50267">
        <w:rPr>
          <w:color w:val="000000" w:themeColor="text1"/>
          <w:sz w:val="24"/>
          <w:szCs w:val="24"/>
          <w:lang w:eastAsia="pl-PL"/>
        </w:rPr>
        <w:t>8</w:t>
      </w:r>
      <w:r w:rsidRPr="00947B87">
        <w:rPr>
          <w:color w:val="000000" w:themeColor="text1"/>
          <w:sz w:val="24"/>
          <w:szCs w:val="24"/>
          <w:lang w:eastAsia="pl-PL"/>
        </w:rPr>
        <w:t xml:space="preserve">.1 lit. b i c IZ FEP 2021-2027 może również podjąć decyzję o unieważnieniu postępowania po jego zakończeniu, lecz przed podpisaniem pierwszej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wybranego do dofinansowania w ramach postępowania.</w:t>
      </w:r>
    </w:p>
    <w:p w14:paraId="0F943DC4" w14:textId="162056B8" w:rsidR="004B52E8" w:rsidRPr="001F01CB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F01CB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1F01CB">
        <w:rPr>
          <w:color w:val="000000" w:themeColor="text1"/>
          <w:sz w:val="24"/>
          <w:szCs w:val="24"/>
          <w:lang w:eastAsia="pl-PL"/>
        </w:rPr>
        <w:t>unieważnienia</w:t>
      </w:r>
      <w:r w:rsidRPr="001F01CB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1F01CB">
        <w:rPr>
          <w:color w:val="000000" w:themeColor="text1"/>
          <w:sz w:val="24"/>
          <w:szCs w:val="24"/>
          <w:lang w:eastAsia="pl-PL"/>
        </w:rPr>
        <w:t>,</w:t>
      </w:r>
      <w:r w:rsidRPr="001F01CB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45123F47" w14:textId="696EE6EF" w:rsidR="004B52E8" w:rsidRPr="00947B87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8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9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8124DAC" w14:textId="4AC14CD7" w:rsidR="004546B6" w:rsidRPr="00947B87" w:rsidRDefault="00404788" w:rsidP="00D85A4B">
      <w:pPr>
        <w:pStyle w:val="Nagwek2"/>
        <w:framePr w:wrap="auto" w:vAnchor="margin" w:yAlign="inline"/>
        <w:spacing w:before="240" w:after="240"/>
      </w:pPr>
      <w:bookmarkStart w:id="119" w:name="_Toc152746276"/>
      <w:r>
        <w:t>19</w:t>
      </w:r>
      <w:r>
        <w:tab/>
      </w:r>
      <w:r w:rsidR="004546B6" w:rsidRPr="00947B87">
        <w:t>ZMIANY REGULAMINU</w:t>
      </w:r>
      <w:bookmarkEnd w:id="119"/>
    </w:p>
    <w:p w14:paraId="213AB93F" w14:textId="5CCC3A39" w:rsidR="008A2F0F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33E67" w:rsidRPr="00947B87">
        <w:rPr>
          <w:color w:val="000000" w:themeColor="text1"/>
          <w:sz w:val="24"/>
          <w:szCs w:val="24"/>
          <w:lang w:eastAsia="pl-PL"/>
        </w:rPr>
        <w:t>.1</w:t>
      </w:r>
      <w:r w:rsidR="00133E67"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>, z zastrzeżeniem, że</w:t>
      </w:r>
      <w:r w:rsidR="009201A2">
        <w:rPr>
          <w:color w:val="000000" w:themeColor="text1"/>
          <w:sz w:val="24"/>
          <w:szCs w:val="24"/>
          <w:lang w:eastAsia="pl-PL"/>
        </w:rPr>
        <w:t> 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7CEA261" w:rsidR="00605C38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.2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61294017" w:rsidR="0066459C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.3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0" w:tgtFrame="_self" w:tooltip="Link do zewnętrznej strony otwiera sie w tym samym oknie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oraz </w:t>
      </w:r>
      <w:hyperlink r:id="rId41" w:tgtFrame="_self" w:tooltip="Link do zewnętrznej strony otwiera sie w tym samym oknie" w:history="1">
        <w:r w:rsidR="0066459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E5600A" w:rsidRPr="00947B87">
        <w:rPr>
          <w:color w:val="000000" w:themeColor="text1"/>
          <w:sz w:val="24"/>
          <w:szCs w:val="24"/>
          <w:lang w:eastAsia="pl-PL"/>
        </w:rPr>
        <w:t>.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81889B" w14:textId="28287541" w:rsidR="00860A85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.4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 xml:space="preserve">niezwłocznie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53120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003AA5" w:rsidRPr="00947B87">
        <w:rPr>
          <w:color w:val="000000" w:themeColor="text1"/>
          <w:sz w:val="24"/>
          <w:szCs w:val="24"/>
          <w:lang w:eastAsia="pl-PL"/>
        </w:rPr>
        <w:t>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F3D0AAA" w:rsidR="00963EED" w:rsidRPr="00947B87" w:rsidRDefault="00404788" w:rsidP="00D575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.5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589C8E55" w:rsidR="009B5080" w:rsidRPr="00947B87" w:rsidRDefault="00673818" w:rsidP="00B04064">
      <w:pPr>
        <w:pStyle w:val="Nagwek2"/>
        <w:framePr w:wrap="auto" w:vAnchor="margin" w:yAlign="inline"/>
        <w:spacing w:after="120"/>
      </w:pPr>
      <w:bookmarkStart w:id="120" w:name="_Toc152746277"/>
      <w:r w:rsidRPr="00947B87">
        <w:t>2</w:t>
      </w:r>
      <w:r w:rsidR="00404788">
        <w:t>0</w:t>
      </w:r>
      <w:r w:rsidRPr="00947B87">
        <w:tab/>
      </w:r>
      <w:r w:rsidR="00C7637A" w:rsidRPr="00947B87">
        <w:t>INFORMACJE ZWIĄZANE Z PRZETWARZANIEM DANYCH OSOBOWYCH</w:t>
      </w:r>
      <w:bookmarkEnd w:id="120"/>
      <w:r w:rsidR="00C7637A" w:rsidRPr="00947B87">
        <w:t xml:space="preserve"> </w:t>
      </w:r>
    </w:p>
    <w:p w14:paraId="23C63327" w14:textId="0121EDD5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="00FF715A" w:rsidRPr="00947B87">
        <w:rPr>
          <w:color w:val="000000" w:themeColor="text1"/>
          <w:sz w:val="24"/>
          <w:szCs w:val="24"/>
          <w:lang w:eastAsia="pl-PL"/>
        </w:rPr>
        <w:t>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>ego z siedzibą w Rzeszowie, al.</w:t>
      </w:r>
      <w:r w:rsidR="009201A2">
        <w:rPr>
          <w:color w:val="000000" w:themeColor="text1"/>
          <w:sz w:val="24"/>
          <w:szCs w:val="24"/>
          <w:lang w:eastAsia="pl-PL"/>
        </w:rPr>
        <w:t> 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6066D77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Pr="00947B87">
        <w:rPr>
          <w:color w:val="000000" w:themeColor="text1"/>
          <w:sz w:val="24"/>
          <w:szCs w:val="24"/>
          <w:lang w:eastAsia="pl-PL"/>
        </w:rPr>
        <w:t>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47013F7A" w:rsidR="009B5080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lastRenderedPageBreak/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0A108B3D" w:rsidR="009B5080" w:rsidRPr="00404788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404788">
        <w:rPr>
          <w:color w:val="000000" w:themeColor="text1"/>
          <w:sz w:val="24"/>
          <w:szCs w:val="24"/>
          <w:lang w:eastAsia="pl-PL"/>
        </w:rPr>
        <w:t>acją zadań wynikających m.in. z</w:t>
      </w:r>
      <w:r w:rsidR="009201A2">
        <w:rPr>
          <w:color w:val="000000" w:themeColor="text1"/>
          <w:sz w:val="24"/>
          <w:szCs w:val="24"/>
          <w:lang w:eastAsia="pl-PL"/>
        </w:rPr>
        <w:t> </w:t>
      </w:r>
      <w:r w:rsidR="00263D05" w:rsidRPr="00404788">
        <w:rPr>
          <w:color w:val="000000" w:themeColor="text1"/>
          <w:sz w:val="24"/>
          <w:szCs w:val="24"/>
          <w:lang w:eastAsia="pl-PL"/>
        </w:rPr>
        <w:t>rozporządzenia ogólnego i</w:t>
      </w:r>
      <w:r w:rsidRPr="00404788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6F020E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6F020E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6DE548C8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Na mocy art. 48 ust. 2 ustawy wdrożeniowej - dokumenty i informacje wytworzone lub przygotowane przez IZ FEP 2021-2027 w związku z oceną dokumentów i</w:t>
      </w:r>
      <w:r w:rsidR="009201A2">
        <w:rPr>
          <w:color w:val="000000" w:themeColor="text1"/>
          <w:sz w:val="24"/>
          <w:szCs w:val="24"/>
          <w:lang w:eastAsia="pl-PL"/>
        </w:rPr>
        <w:t> 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5374F8C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3E69A39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91 ustawy wdrożeniowej - dane osobowe są przechowywane przez okres niezbędny do realizacji celów określonych w art. 4 rozporządzenia ogólnego (tj.</w:t>
      </w:r>
      <w:r w:rsidR="00443437">
        <w:rPr>
          <w:color w:val="000000" w:themeColor="text1"/>
          <w:sz w:val="24"/>
          <w:szCs w:val="24"/>
          <w:lang w:eastAsia="pl-PL"/>
        </w:rPr>
        <w:t> </w:t>
      </w:r>
      <w:r w:rsidRPr="00947B87">
        <w:rPr>
          <w:color w:val="000000" w:themeColor="text1"/>
          <w:sz w:val="24"/>
          <w:szCs w:val="24"/>
          <w:lang w:eastAsia="pl-PL"/>
        </w:rPr>
        <w:t xml:space="preserve">tylko wtedy, gdy jest to konieczne do celów wykonywania odpowiednich obowiązków wynikających z rozporządzenia ogólnego, w szczególności do celów: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6F020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6F020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BB00D4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</w:t>
      </w:r>
      <w:r w:rsidR="00AD319F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3592809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2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25AEB33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51167" w:rsidRPr="00947B87">
        <w:rPr>
          <w:color w:val="000000" w:themeColor="text1"/>
          <w:sz w:val="24"/>
          <w:szCs w:val="24"/>
          <w:lang w:eastAsia="pl-PL"/>
        </w:rPr>
        <w:t>2</w:t>
      </w:r>
      <w:r w:rsidR="00B51167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489D83F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</w:t>
      </w:r>
      <w:r w:rsidR="00921310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21854C92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aktów wykonawczych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i wytycznych wydanych na podstawie ww. aktów prawnych oraz aktów i</w:t>
      </w:r>
      <w:r w:rsidR="009201A2">
        <w:rPr>
          <w:color w:val="000000" w:themeColor="text1"/>
          <w:sz w:val="24"/>
          <w:szCs w:val="24"/>
          <w:lang w:eastAsia="pl-PL"/>
        </w:rPr>
        <w:t> </w:t>
      </w:r>
      <w:r w:rsidRPr="00947B87">
        <w:rPr>
          <w:color w:val="000000" w:themeColor="text1"/>
          <w:sz w:val="24"/>
          <w:szCs w:val="24"/>
          <w:lang w:eastAsia="pl-PL"/>
        </w:rPr>
        <w:t>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655493" w14:textId="3905A344" w:rsidR="00C83A79" w:rsidRPr="00947B87" w:rsidRDefault="00FF715A" w:rsidP="00944D42">
      <w:pPr>
        <w:pStyle w:val="Nagwek2"/>
        <w:framePr w:wrap="auto" w:vAnchor="margin" w:yAlign="inline"/>
      </w:pPr>
      <w:bookmarkStart w:id="121" w:name="_Toc152746278"/>
      <w:r w:rsidRPr="00947B87">
        <w:t>2</w:t>
      </w:r>
      <w:r w:rsidR="00AA7D03">
        <w:t>1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21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02DC8AA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147657A0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122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 xml:space="preserve">yciąg </w:t>
      </w:r>
      <w:r w:rsidR="00102179">
        <w:rPr>
          <w:bCs/>
          <w:color w:val="000000" w:themeColor="text1"/>
          <w:sz w:val="24"/>
          <w:szCs w:val="24"/>
          <w:lang w:eastAsia="pl-PL"/>
        </w:rPr>
        <w:t xml:space="preserve">z 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22"/>
    </w:p>
    <w:p w14:paraId="0BD7B00B" w14:textId="62A72DE3" w:rsidR="00567F89" w:rsidRPr="002D7C61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2D7C61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2D7C61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Wzór </w:t>
      </w:r>
      <w:r w:rsidR="00C40214">
        <w:rPr>
          <w:bCs/>
          <w:color w:val="000000" w:themeColor="text1"/>
          <w:sz w:val="24"/>
          <w:szCs w:val="24"/>
          <w:lang w:eastAsia="pl-PL"/>
        </w:rPr>
        <w:t>Decyzji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o dofinansowani</w:t>
      </w:r>
      <w:r w:rsidR="003A52E0">
        <w:rPr>
          <w:bCs/>
          <w:color w:val="000000" w:themeColor="text1"/>
          <w:sz w:val="24"/>
          <w:szCs w:val="24"/>
          <w:lang w:eastAsia="pl-PL"/>
        </w:rPr>
        <w:t>u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Projektu</w:t>
      </w:r>
      <w:r w:rsidR="006B63A5" w:rsidRPr="002D7C61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7A91D588" w:rsidR="0066488A" w:rsidRPr="00947B87" w:rsidRDefault="00C755DF" w:rsidP="00CF5CF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7C692E">
      <w:footerReference w:type="default" r:id="rId43"/>
      <w:headerReference w:type="first" r:id="rId44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9BE" w14:textId="77777777" w:rsidR="006E107F" w:rsidRDefault="006E107F" w:rsidP="004D5463">
      <w:pPr>
        <w:spacing w:before="0" w:after="0" w:line="240" w:lineRule="auto"/>
      </w:pPr>
      <w:r>
        <w:separator/>
      </w:r>
    </w:p>
  </w:endnote>
  <w:endnote w:type="continuationSeparator" w:id="0">
    <w:p w14:paraId="6A33AE77" w14:textId="77777777" w:rsidR="006E107F" w:rsidRDefault="006E107F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763A9D02" w:rsidR="006E107F" w:rsidRDefault="006E107F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21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21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C22D" w14:textId="77777777" w:rsidR="006E107F" w:rsidRDefault="006E107F" w:rsidP="004D5463">
      <w:pPr>
        <w:spacing w:before="0" w:after="0" w:line="240" w:lineRule="auto"/>
      </w:pPr>
      <w:r>
        <w:separator/>
      </w:r>
    </w:p>
  </w:footnote>
  <w:footnote w:type="continuationSeparator" w:id="0">
    <w:p w14:paraId="0E7D5F7A" w14:textId="77777777" w:rsidR="006E107F" w:rsidRDefault="006E107F" w:rsidP="004D5463">
      <w:pPr>
        <w:spacing w:before="0" w:after="0" w:line="240" w:lineRule="auto"/>
      </w:pPr>
      <w:r>
        <w:continuationSeparator/>
      </w:r>
    </w:p>
  </w:footnote>
  <w:footnote w:id="1">
    <w:p w14:paraId="5BB6CAC0" w14:textId="6F0BCAA6" w:rsidR="006E107F" w:rsidRPr="00D52A0B" w:rsidRDefault="006E107F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</w:t>
      </w:r>
      <w:r>
        <w:t>Umowa</w:t>
      </w:r>
      <w:r w:rsidRPr="00D52A0B">
        <w:t xml:space="preserve"> o dofinansowanie projektu może zawierać odstępstwa w tym zakresie.</w:t>
      </w:r>
    </w:p>
  </w:footnote>
  <w:footnote w:id="2">
    <w:p w14:paraId="2C105EBA" w14:textId="729B4FB4" w:rsidR="006E107F" w:rsidRPr="00D52A0B" w:rsidRDefault="006E107F" w:rsidP="00E0714A">
      <w:pPr>
        <w:pStyle w:val="Tekstprzypisudolnego"/>
      </w:pPr>
      <w:r w:rsidRPr="00D52A0B">
        <w:rPr>
          <w:rStyle w:val="Odwoanieprzypisudolnego"/>
        </w:rPr>
        <w:footnoteRef/>
      </w:r>
      <w:r>
        <w:t xml:space="preserve"> Umowa</w:t>
      </w:r>
      <w:r w:rsidRPr="00D52A0B">
        <w:t xml:space="preserve"> o dofinansowanie projektu może zawierać odstępstwa w tym zakresie.</w:t>
      </w:r>
    </w:p>
  </w:footnote>
  <w:footnote w:id="3">
    <w:p w14:paraId="382555E2" w14:textId="77777777" w:rsidR="00C855E7" w:rsidRDefault="00C855E7" w:rsidP="00C855E7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obowiązany do udostępniania i obsługi elektronicznej skrzynki podawczej.</w:t>
      </w:r>
      <w:r>
        <w:t xml:space="preserve"> </w:t>
      </w:r>
    </w:p>
  </w:footnote>
  <w:footnote w:id="4">
    <w:p w14:paraId="4C589761" w14:textId="77777777" w:rsidR="00C855E7" w:rsidRDefault="00C855E7" w:rsidP="00C855E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5E9933BB" w14:textId="77777777" w:rsidR="00C855E7" w:rsidRDefault="00C855E7" w:rsidP="00C855E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6E107F" w:rsidRDefault="006E107F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C2689"/>
    <w:multiLevelType w:val="multilevel"/>
    <w:tmpl w:val="7CF2BED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850F73"/>
    <w:multiLevelType w:val="hybridMultilevel"/>
    <w:tmpl w:val="9FD0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8FC20F0"/>
    <w:multiLevelType w:val="hybridMultilevel"/>
    <w:tmpl w:val="843C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6" w15:restartNumberingAfterBreak="0">
    <w:nsid w:val="28B55129"/>
    <w:multiLevelType w:val="hybridMultilevel"/>
    <w:tmpl w:val="8C143F02"/>
    <w:lvl w:ilvl="0" w:tplc="6C8005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3F726A"/>
    <w:multiLevelType w:val="hybridMultilevel"/>
    <w:tmpl w:val="E17E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0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1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D372C3E"/>
    <w:multiLevelType w:val="hybridMultilevel"/>
    <w:tmpl w:val="E8D4A5AE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679F1719"/>
    <w:multiLevelType w:val="hybridMultilevel"/>
    <w:tmpl w:val="CC16E1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651F7A"/>
    <w:multiLevelType w:val="hybridMultilevel"/>
    <w:tmpl w:val="68888746"/>
    <w:lvl w:ilvl="0" w:tplc="6C8005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37419102">
    <w:abstractNumId w:val="26"/>
  </w:num>
  <w:num w:numId="2" w16cid:durableId="1609122142">
    <w:abstractNumId w:val="14"/>
  </w:num>
  <w:num w:numId="3" w16cid:durableId="1869028951">
    <w:abstractNumId w:val="29"/>
  </w:num>
  <w:num w:numId="4" w16cid:durableId="792866672">
    <w:abstractNumId w:val="24"/>
  </w:num>
  <w:num w:numId="5" w16cid:durableId="1871189547">
    <w:abstractNumId w:val="1"/>
  </w:num>
  <w:num w:numId="6" w16cid:durableId="563417956">
    <w:abstractNumId w:val="21"/>
  </w:num>
  <w:num w:numId="7" w16cid:durableId="435639683">
    <w:abstractNumId w:val="3"/>
  </w:num>
  <w:num w:numId="8" w16cid:durableId="1685665601">
    <w:abstractNumId w:val="0"/>
  </w:num>
  <w:num w:numId="9" w16cid:durableId="584457133">
    <w:abstractNumId w:val="30"/>
  </w:num>
  <w:num w:numId="10" w16cid:durableId="1518888960">
    <w:abstractNumId w:val="7"/>
  </w:num>
  <w:num w:numId="11" w16cid:durableId="853155138">
    <w:abstractNumId w:val="19"/>
  </w:num>
  <w:num w:numId="12" w16cid:durableId="82917769">
    <w:abstractNumId w:val="15"/>
  </w:num>
  <w:num w:numId="13" w16cid:durableId="511264977">
    <w:abstractNumId w:val="20"/>
  </w:num>
  <w:num w:numId="14" w16cid:durableId="700590054">
    <w:abstractNumId w:val="8"/>
  </w:num>
  <w:num w:numId="15" w16cid:durableId="402916583">
    <w:abstractNumId w:val="25"/>
  </w:num>
  <w:num w:numId="16" w16cid:durableId="1242568403">
    <w:abstractNumId w:val="5"/>
  </w:num>
  <w:num w:numId="17" w16cid:durableId="126120016">
    <w:abstractNumId w:val="31"/>
  </w:num>
  <w:num w:numId="18" w16cid:durableId="1396659132">
    <w:abstractNumId w:val="6"/>
  </w:num>
  <w:num w:numId="19" w16cid:durableId="1290937763">
    <w:abstractNumId w:val="4"/>
  </w:num>
  <w:num w:numId="20" w16cid:durableId="484317208">
    <w:abstractNumId w:val="32"/>
  </w:num>
  <w:num w:numId="21" w16cid:durableId="2057196471">
    <w:abstractNumId w:val="2"/>
  </w:num>
  <w:num w:numId="22" w16cid:durableId="261375358">
    <w:abstractNumId w:val="27"/>
  </w:num>
  <w:num w:numId="23" w16cid:durableId="1760178823">
    <w:abstractNumId w:val="10"/>
  </w:num>
  <w:num w:numId="24" w16cid:durableId="954363336">
    <w:abstractNumId w:val="28"/>
  </w:num>
  <w:num w:numId="25" w16cid:durableId="1709450490">
    <w:abstractNumId w:val="11"/>
  </w:num>
  <w:num w:numId="26" w16cid:durableId="1011758752">
    <w:abstractNumId w:val="13"/>
  </w:num>
  <w:num w:numId="27" w16cid:durableId="677077412">
    <w:abstractNumId w:val="17"/>
  </w:num>
  <w:num w:numId="28" w16cid:durableId="1626346938">
    <w:abstractNumId w:val="16"/>
  </w:num>
  <w:num w:numId="29" w16cid:durableId="513500942">
    <w:abstractNumId w:val="18"/>
  </w:num>
  <w:num w:numId="30" w16cid:durableId="934478196">
    <w:abstractNumId w:val="23"/>
  </w:num>
  <w:num w:numId="31" w16cid:durableId="308294192">
    <w:abstractNumId w:val="33"/>
  </w:num>
  <w:num w:numId="32" w16cid:durableId="1360743918">
    <w:abstractNumId w:val="22"/>
  </w:num>
  <w:num w:numId="33" w16cid:durableId="1465856364">
    <w:abstractNumId w:val="12"/>
  </w:num>
  <w:num w:numId="34" w16cid:durableId="1755124183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3271"/>
    <w:rsid w:val="00013778"/>
    <w:rsid w:val="00013EA2"/>
    <w:rsid w:val="00015112"/>
    <w:rsid w:val="00015268"/>
    <w:rsid w:val="0002416B"/>
    <w:rsid w:val="0002444A"/>
    <w:rsid w:val="00024CBC"/>
    <w:rsid w:val="00024F56"/>
    <w:rsid w:val="000250C9"/>
    <w:rsid w:val="00026C7D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A50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2C8A"/>
    <w:rsid w:val="00053C36"/>
    <w:rsid w:val="0005508A"/>
    <w:rsid w:val="00056E16"/>
    <w:rsid w:val="000601B5"/>
    <w:rsid w:val="000629C6"/>
    <w:rsid w:val="0006322D"/>
    <w:rsid w:val="00063DC5"/>
    <w:rsid w:val="000646C9"/>
    <w:rsid w:val="00066808"/>
    <w:rsid w:val="00066A15"/>
    <w:rsid w:val="00066EC8"/>
    <w:rsid w:val="000719CD"/>
    <w:rsid w:val="00071CE1"/>
    <w:rsid w:val="00073952"/>
    <w:rsid w:val="0007586F"/>
    <w:rsid w:val="0007661C"/>
    <w:rsid w:val="00076F43"/>
    <w:rsid w:val="000776C7"/>
    <w:rsid w:val="0007787D"/>
    <w:rsid w:val="000803AA"/>
    <w:rsid w:val="000807C1"/>
    <w:rsid w:val="00081A8A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0D3E"/>
    <w:rsid w:val="00091F4E"/>
    <w:rsid w:val="00092A7F"/>
    <w:rsid w:val="00092E7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C00A1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6FCA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2FDC"/>
    <w:rsid w:val="000E3144"/>
    <w:rsid w:val="000E4113"/>
    <w:rsid w:val="000E4160"/>
    <w:rsid w:val="000E4B14"/>
    <w:rsid w:val="000E4F2B"/>
    <w:rsid w:val="000E596F"/>
    <w:rsid w:val="000E5D18"/>
    <w:rsid w:val="000E794C"/>
    <w:rsid w:val="000E7E2E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2179"/>
    <w:rsid w:val="0010267E"/>
    <w:rsid w:val="00102D08"/>
    <w:rsid w:val="00103762"/>
    <w:rsid w:val="00103A7D"/>
    <w:rsid w:val="00106036"/>
    <w:rsid w:val="001062C5"/>
    <w:rsid w:val="00106A2E"/>
    <w:rsid w:val="00107465"/>
    <w:rsid w:val="00107516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F6E"/>
    <w:rsid w:val="0012232E"/>
    <w:rsid w:val="001223DA"/>
    <w:rsid w:val="0012379B"/>
    <w:rsid w:val="00123AFB"/>
    <w:rsid w:val="001248EC"/>
    <w:rsid w:val="00124FDD"/>
    <w:rsid w:val="00126038"/>
    <w:rsid w:val="00127C9B"/>
    <w:rsid w:val="001316FE"/>
    <w:rsid w:val="00131C0E"/>
    <w:rsid w:val="00133E67"/>
    <w:rsid w:val="00134709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57DB3"/>
    <w:rsid w:val="00157F60"/>
    <w:rsid w:val="001614E2"/>
    <w:rsid w:val="0016158B"/>
    <w:rsid w:val="00161DB8"/>
    <w:rsid w:val="00162557"/>
    <w:rsid w:val="00163164"/>
    <w:rsid w:val="00163333"/>
    <w:rsid w:val="0016577C"/>
    <w:rsid w:val="00165DD2"/>
    <w:rsid w:val="00166866"/>
    <w:rsid w:val="00167122"/>
    <w:rsid w:val="00167711"/>
    <w:rsid w:val="001718A8"/>
    <w:rsid w:val="001721C5"/>
    <w:rsid w:val="0017257D"/>
    <w:rsid w:val="001725A4"/>
    <w:rsid w:val="00173994"/>
    <w:rsid w:val="001742BA"/>
    <w:rsid w:val="00175B97"/>
    <w:rsid w:val="00175D42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446"/>
    <w:rsid w:val="00187517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582F"/>
    <w:rsid w:val="001B6CAD"/>
    <w:rsid w:val="001C1F2B"/>
    <w:rsid w:val="001C201A"/>
    <w:rsid w:val="001C203D"/>
    <w:rsid w:val="001C3921"/>
    <w:rsid w:val="001C3B3D"/>
    <w:rsid w:val="001C41A4"/>
    <w:rsid w:val="001C4FCC"/>
    <w:rsid w:val="001C52D3"/>
    <w:rsid w:val="001C5A9F"/>
    <w:rsid w:val="001C5EF1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5BDB"/>
    <w:rsid w:val="001D7BF8"/>
    <w:rsid w:val="001D7CBD"/>
    <w:rsid w:val="001E2648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86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03F"/>
    <w:rsid w:val="00222174"/>
    <w:rsid w:val="00223193"/>
    <w:rsid w:val="002233FF"/>
    <w:rsid w:val="00223D15"/>
    <w:rsid w:val="002248ED"/>
    <w:rsid w:val="00224C2A"/>
    <w:rsid w:val="002253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5E9B"/>
    <w:rsid w:val="00246CF4"/>
    <w:rsid w:val="00246D85"/>
    <w:rsid w:val="00246EE1"/>
    <w:rsid w:val="002470F4"/>
    <w:rsid w:val="00247B55"/>
    <w:rsid w:val="00247C81"/>
    <w:rsid w:val="002518C4"/>
    <w:rsid w:val="00251A58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D58"/>
    <w:rsid w:val="00285ED5"/>
    <w:rsid w:val="0028668C"/>
    <w:rsid w:val="00286C76"/>
    <w:rsid w:val="00287C4F"/>
    <w:rsid w:val="002903E9"/>
    <w:rsid w:val="002908B7"/>
    <w:rsid w:val="00291112"/>
    <w:rsid w:val="00293BF7"/>
    <w:rsid w:val="00293EC9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7A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C46"/>
    <w:rsid w:val="002B3F62"/>
    <w:rsid w:val="002B486A"/>
    <w:rsid w:val="002B5443"/>
    <w:rsid w:val="002B66F4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3B9"/>
    <w:rsid w:val="002C7E43"/>
    <w:rsid w:val="002D00B5"/>
    <w:rsid w:val="002D0280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D2C"/>
    <w:rsid w:val="00302FEE"/>
    <w:rsid w:val="0030346E"/>
    <w:rsid w:val="003034D7"/>
    <w:rsid w:val="003048E4"/>
    <w:rsid w:val="003056AB"/>
    <w:rsid w:val="003059F8"/>
    <w:rsid w:val="00305E96"/>
    <w:rsid w:val="003066A7"/>
    <w:rsid w:val="00307100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21460"/>
    <w:rsid w:val="00321773"/>
    <w:rsid w:val="00323091"/>
    <w:rsid w:val="00323138"/>
    <w:rsid w:val="003247D3"/>
    <w:rsid w:val="00324DD0"/>
    <w:rsid w:val="00326262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539"/>
    <w:rsid w:val="00343A10"/>
    <w:rsid w:val="00343AC8"/>
    <w:rsid w:val="00345A12"/>
    <w:rsid w:val="00345BD4"/>
    <w:rsid w:val="00345C80"/>
    <w:rsid w:val="00347956"/>
    <w:rsid w:val="00350A6E"/>
    <w:rsid w:val="00351F99"/>
    <w:rsid w:val="003529A3"/>
    <w:rsid w:val="003540CD"/>
    <w:rsid w:val="003544D7"/>
    <w:rsid w:val="00355163"/>
    <w:rsid w:val="0035554D"/>
    <w:rsid w:val="0035604E"/>
    <w:rsid w:val="00356827"/>
    <w:rsid w:val="00357F83"/>
    <w:rsid w:val="00360152"/>
    <w:rsid w:val="00360329"/>
    <w:rsid w:val="00361C90"/>
    <w:rsid w:val="003628F4"/>
    <w:rsid w:val="003634EA"/>
    <w:rsid w:val="00363665"/>
    <w:rsid w:val="00363D41"/>
    <w:rsid w:val="00364A0C"/>
    <w:rsid w:val="00364A8D"/>
    <w:rsid w:val="00364F3E"/>
    <w:rsid w:val="0036540E"/>
    <w:rsid w:val="003666FF"/>
    <w:rsid w:val="00367C7E"/>
    <w:rsid w:val="00371162"/>
    <w:rsid w:val="00372144"/>
    <w:rsid w:val="0037261C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1BCC"/>
    <w:rsid w:val="00382797"/>
    <w:rsid w:val="00385D88"/>
    <w:rsid w:val="003861A6"/>
    <w:rsid w:val="00386D6E"/>
    <w:rsid w:val="00386E2A"/>
    <w:rsid w:val="00387213"/>
    <w:rsid w:val="00387260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2E0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C71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7748"/>
    <w:rsid w:val="003D7B49"/>
    <w:rsid w:val="003E052C"/>
    <w:rsid w:val="003E0580"/>
    <w:rsid w:val="003E0ACC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4F01"/>
    <w:rsid w:val="003E4FFF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0D60"/>
    <w:rsid w:val="00401976"/>
    <w:rsid w:val="00402014"/>
    <w:rsid w:val="00403CFF"/>
    <w:rsid w:val="004044B0"/>
    <w:rsid w:val="00404788"/>
    <w:rsid w:val="004048DB"/>
    <w:rsid w:val="00404E09"/>
    <w:rsid w:val="00404ECA"/>
    <w:rsid w:val="0040574D"/>
    <w:rsid w:val="00406EA5"/>
    <w:rsid w:val="00410855"/>
    <w:rsid w:val="004123ED"/>
    <w:rsid w:val="0041371E"/>
    <w:rsid w:val="00413F16"/>
    <w:rsid w:val="00414BE4"/>
    <w:rsid w:val="00415948"/>
    <w:rsid w:val="00416069"/>
    <w:rsid w:val="004165AA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11D"/>
    <w:rsid w:val="004355F7"/>
    <w:rsid w:val="00436008"/>
    <w:rsid w:val="004360F2"/>
    <w:rsid w:val="0043615C"/>
    <w:rsid w:val="00436A40"/>
    <w:rsid w:val="00440304"/>
    <w:rsid w:val="0044141F"/>
    <w:rsid w:val="00441CF9"/>
    <w:rsid w:val="00442290"/>
    <w:rsid w:val="0044276E"/>
    <w:rsid w:val="00442FD1"/>
    <w:rsid w:val="00443437"/>
    <w:rsid w:val="00444384"/>
    <w:rsid w:val="00445364"/>
    <w:rsid w:val="004456B9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965"/>
    <w:rsid w:val="00463D16"/>
    <w:rsid w:val="00464BFC"/>
    <w:rsid w:val="004652C1"/>
    <w:rsid w:val="004663F8"/>
    <w:rsid w:val="004670AD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C8A"/>
    <w:rsid w:val="0049082B"/>
    <w:rsid w:val="004921B7"/>
    <w:rsid w:val="004923A4"/>
    <w:rsid w:val="004928F1"/>
    <w:rsid w:val="00492C85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BC8"/>
    <w:rsid w:val="004A5915"/>
    <w:rsid w:val="004A749D"/>
    <w:rsid w:val="004A7A79"/>
    <w:rsid w:val="004A7EEE"/>
    <w:rsid w:val="004B0083"/>
    <w:rsid w:val="004B00F1"/>
    <w:rsid w:val="004B0CFA"/>
    <w:rsid w:val="004B1462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4212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904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707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1EC7"/>
    <w:rsid w:val="00512519"/>
    <w:rsid w:val="00512860"/>
    <w:rsid w:val="005136B7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1AF7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321"/>
    <w:rsid w:val="00532485"/>
    <w:rsid w:val="00532C38"/>
    <w:rsid w:val="00533898"/>
    <w:rsid w:val="00533941"/>
    <w:rsid w:val="005358DE"/>
    <w:rsid w:val="00535B2D"/>
    <w:rsid w:val="005361F5"/>
    <w:rsid w:val="0053678F"/>
    <w:rsid w:val="00540440"/>
    <w:rsid w:val="00540BB1"/>
    <w:rsid w:val="005415AE"/>
    <w:rsid w:val="005419AF"/>
    <w:rsid w:val="00541C4C"/>
    <w:rsid w:val="005426EF"/>
    <w:rsid w:val="00542B80"/>
    <w:rsid w:val="00543DB7"/>
    <w:rsid w:val="005452F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90BBF"/>
    <w:rsid w:val="005918D2"/>
    <w:rsid w:val="0059275A"/>
    <w:rsid w:val="0059346F"/>
    <w:rsid w:val="005942F6"/>
    <w:rsid w:val="005945DE"/>
    <w:rsid w:val="005946E8"/>
    <w:rsid w:val="00594F22"/>
    <w:rsid w:val="0059542F"/>
    <w:rsid w:val="00596D7D"/>
    <w:rsid w:val="005971CD"/>
    <w:rsid w:val="00597679"/>
    <w:rsid w:val="005979C4"/>
    <w:rsid w:val="005979C6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6428"/>
    <w:rsid w:val="005A79C2"/>
    <w:rsid w:val="005B06DC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5D33"/>
    <w:rsid w:val="005C6453"/>
    <w:rsid w:val="005C66FD"/>
    <w:rsid w:val="005D0FAD"/>
    <w:rsid w:val="005D1036"/>
    <w:rsid w:val="005D1305"/>
    <w:rsid w:val="005D1354"/>
    <w:rsid w:val="005D2CC2"/>
    <w:rsid w:val="005D3288"/>
    <w:rsid w:val="005D3387"/>
    <w:rsid w:val="005D3620"/>
    <w:rsid w:val="005D3F6A"/>
    <w:rsid w:val="005D4763"/>
    <w:rsid w:val="005D59DD"/>
    <w:rsid w:val="005D5CAC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831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174"/>
    <w:rsid w:val="00613A2E"/>
    <w:rsid w:val="00613E28"/>
    <w:rsid w:val="00614D8B"/>
    <w:rsid w:val="006155E6"/>
    <w:rsid w:val="006220E2"/>
    <w:rsid w:val="006230C5"/>
    <w:rsid w:val="006241F6"/>
    <w:rsid w:val="006242D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5374"/>
    <w:rsid w:val="00645B3E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3E0E"/>
    <w:rsid w:val="0067429B"/>
    <w:rsid w:val="00674328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46E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826"/>
    <w:rsid w:val="006C388D"/>
    <w:rsid w:val="006C3B3C"/>
    <w:rsid w:val="006C4C96"/>
    <w:rsid w:val="006C5199"/>
    <w:rsid w:val="006C64C0"/>
    <w:rsid w:val="006C6FC2"/>
    <w:rsid w:val="006D025D"/>
    <w:rsid w:val="006D0B1D"/>
    <w:rsid w:val="006D117C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07F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20E"/>
    <w:rsid w:val="006F0B49"/>
    <w:rsid w:val="006F0CBD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51D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4CC6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1AC6"/>
    <w:rsid w:val="00742083"/>
    <w:rsid w:val="00742404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3C5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72F"/>
    <w:rsid w:val="00777A34"/>
    <w:rsid w:val="0078066B"/>
    <w:rsid w:val="007806A4"/>
    <w:rsid w:val="00780BD6"/>
    <w:rsid w:val="007811F4"/>
    <w:rsid w:val="007818DA"/>
    <w:rsid w:val="007838B6"/>
    <w:rsid w:val="00785D5D"/>
    <w:rsid w:val="00785F1F"/>
    <w:rsid w:val="00787C1F"/>
    <w:rsid w:val="00790137"/>
    <w:rsid w:val="007903AD"/>
    <w:rsid w:val="007908DC"/>
    <w:rsid w:val="00791CEA"/>
    <w:rsid w:val="00793507"/>
    <w:rsid w:val="0079381F"/>
    <w:rsid w:val="007948D2"/>
    <w:rsid w:val="00794A07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5AB9"/>
    <w:rsid w:val="007A6B9B"/>
    <w:rsid w:val="007A7B59"/>
    <w:rsid w:val="007B25B0"/>
    <w:rsid w:val="007B2F0A"/>
    <w:rsid w:val="007B3A18"/>
    <w:rsid w:val="007B3A24"/>
    <w:rsid w:val="007B3DC4"/>
    <w:rsid w:val="007B3E55"/>
    <w:rsid w:val="007B4F1D"/>
    <w:rsid w:val="007B50BD"/>
    <w:rsid w:val="007B55FE"/>
    <w:rsid w:val="007B5929"/>
    <w:rsid w:val="007B5BE3"/>
    <w:rsid w:val="007B63C2"/>
    <w:rsid w:val="007B670A"/>
    <w:rsid w:val="007B693D"/>
    <w:rsid w:val="007B6E6A"/>
    <w:rsid w:val="007B6FA4"/>
    <w:rsid w:val="007C1A78"/>
    <w:rsid w:val="007C2C91"/>
    <w:rsid w:val="007C2E8B"/>
    <w:rsid w:val="007C315A"/>
    <w:rsid w:val="007C3516"/>
    <w:rsid w:val="007C4516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53F4"/>
    <w:rsid w:val="007D64D7"/>
    <w:rsid w:val="007E00AB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E5CD1"/>
    <w:rsid w:val="007F059E"/>
    <w:rsid w:val="007F0C16"/>
    <w:rsid w:val="007F0C49"/>
    <w:rsid w:val="007F1240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6B8"/>
    <w:rsid w:val="007F68A0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43E0"/>
    <w:rsid w:val="00825BD6"/>
    <w:rsid w:val="00825C43"/>
    <w:rsid w:val="00825EAD"/>
    <w:rsid w:val="00826118"/>
    <w:rsid w:val="008266C8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4AE"/>
    <w:rsid w:val="00846205"/>
    <w:rsid w:val="00846252"/>
    <w:rsid w:val="0084692C"/>
    <w:rsid w:val="00846AE6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CCD"/>
    <w:rsid w:val="00860504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67D7A"/>
    <w:rsid w:val="0087012D"/>
    <w:rsid w:val="008705C2"/>
    <w:rsid w:val="00870E13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569B"/>
    <w:rsid w:val="0087667B"/>
    <w:rsid w:val="0087703C"/>
    <w:rsid w:val="0087743F"/>
    <w:rsid w:val="00877A42"/>
    <w:rsid w:val="00877CD2"/>
    <w:rsid w:val="00877ED3"/>
    <w:rsid w:val="008808D6"/>
    <w:rsid w:val="00881408"/>
    <w:rsid w:val="008817A9"/>
    <w:rsid w:val="00881826"/>
    <w:rsid w:val="00881AD0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CFF"/>
    <w:rsid w:val="00893EE8"/>
    <w:rsid w:val="00895AC3"/>
    <w:rsid w:val="00896107"/>
    <w:rsid w:val="008969C6"/>
    <w:rsid w:val="00896BB1"/>
    <w:rsid w:val="008977C6"/>
    <w:rsid w:val="008A03FE"/>
    <w:rsid w:val="008A0AA6"/>
    <w:rsid w:val="008A1937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438C"/>
    <w:rsid w:val="008C50A4"/>
    <w:rsid w:val="008C52D0"/>
    <w:rsid w:val="008C5380"/>
    <w:rsid w:val="008C5483"/>
    <w:rsid w:val="008C5F99"/>
    <w:rsid w:val="008C67F0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3C0"/>
    <w:rsid w:val="008F5985"/>
    <w:rsid w:val="008F5B5A"/>
    <w:rsid w:val="008F65C7"/>
    <w:rsid w:val="008F7085"/>
    <w:rsid w:val="008F7317"/>
    <w:rsid w:val="008F73B8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038"/>
    <w:rsid w:val="00910486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1A2"/>
    <w:rsid w:val="009202DA"/>
    <w:rsid w:val="00920A6F"/>
    <w:rsid w:val="00921310"/>
    <w:rsid w:val="00921D55"/>
    <w:rsid w:val="00922B44"/>
    <w:rsid w:val="00922B62"/>
    <w:rsid w:val="00922C4C"/>
    <w:rsid w:val="00925010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6EFB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6E0D"/>
    <w:rsid w:val="0095753B"/>
    <w:rsid w:val="009605A6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67A3E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1A4B"/>
    <w:rsid w:val="00992D7A"/>
    <w:rsid w:val="00992FDE"/>
    <w:rsid w:val="00994E26"/>
    <w:rsid w:val="00994F84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3F4B"/>
    <w:rsid w:val="009C46B7"/>
    <w:rsid w:val="009C4746"/>
    <w:rsid w:val="009C4EFB"/>
    <w:rsid w:val="009C5349"/>
    <w:rsid w:val="009C5C78"/>
    <w:rsid w:val="009C6566"/>
    <w:rsid w:val="009C698D"/>
    <w:rsid w:val="009C79FB"/>
    <w:rsid w:val="009C7C54"/>
    <w:rsid w:val="009D068D"/>
    <w:rsid w:val="009D1369"/>
    <w:rsid w:val="009D22A8"/>
    <w:rsid w:val="009D2992"/>
    <w:rsid w:val="009D4209"/>
    <w:rsid w:val="009D4248"/>
    <w:rsid w:val="009D45ED"/>
    <w:rsid w:val="009D5123"/>
    <w:rsid w:val="009D52B9"/>
    <w:rsid w:val="009D5921"/>
    <w:rsid w:val="009D5E30"/>
    <w:rsid w:val="009D62E0"/>
    <w:rsid w:val="009D7A0A"/>
    <w:rsid w:val="009D7F0E"/>
    <w:rsid w:val="009E085D"/>
    <w:rsid w:val="009E0B45"/>
    <w:rsid w:val="009E2DBB"/>
    <w:rsid w:val="009E34FB"/>
    <w:rsid w:val="009E387F"/>
    <w:rsid w:val="009E3D9F"/>
    <w:rsid w:val="009E3EC0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5260"/>
    <w:rsid w:val="00A054DD"/>
    <w:rsid w:val="00A06A0A"/>
    <w:rsid w:val="00A1030F"/>
    <w:rsid w:val="00A10DBC"/>
    <w:rsid w:val="00A10DC9"/>
    <w:rsid w:val="00A1148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CD6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A77"/>
    <w:rsid w:val="00A26C99"/>
    <w:rsid w:val="00A27414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73B9"/>
    <w:rsid w:val="00A4780B"/>
    <w:rsid w:val="00A47EA8"/>
    <w:rsid w:val="00A50558"/>
    <w:rsid w:val="00A528D4"/>
    <w:rsid w:val="00A530BE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056F"/>
    <w:rsid w:val="00A9243C"/>
    <w:rsid w:val="00A93673"/>
    <w:rsid w:val="00A9431E"/>
    <w:rsid w:val="00A946BA"/>
    <w:rsid w:val="00A94E17"/>
    <w:rsid w:val="00A959AC"/>
    <w:rsid w:val="00A96338"/>
    <w:rsid w:val="00A973F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932"/>
    <w:rsid w:val="00AD3117"/>
    <w:rsid w:val="00AD319F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08F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BEF"/>
    <w:rsid w:val="00B02EF3"/>
    <w:rsid w:val="00B03465"/>
    <w:rsid w:val="00B04064"/>
    <w:rsid w:val="00B04662"/>
    <w:rsid w:val="00B075C0"/>
    <w:rsid w:val="00B0777F"/>
    <w:rsid w:val="00B07898"/>
    <w:rsid w:val="00B10281"/>
    <w:rsid w:val="00B10B3E"/>
    <w:rsid w:val="00B11605"/>
    <w:rsid w:val="00B11BF5"/>
    <w:rsid w:val="00B13CDF"/>
    <w:rsid w:val="00B13F54"/>
    <w:rsid w:val="00B14AC6"/>
    <w:rsid w:val="00B160A7"/>
    <w:rsid w:val="00B16DB3"/>
    <w:rsid w:val="00B17FA9"/>
    <w:rsid w:val="00B208A8"/>
    <w:rsid w:val="00B209E1"/>
    <w:rsid w:val="00B2199B"/>
    <w:rsid w:val="00B220EE"/>
    <w:rsid w:val="00B222E2"/>
    <w:rsid w:val="00B22B9A"/>
    <w:rsid w:val="00B23E7F"/>
    <w:rsid w:val="00B249C6"/>
    <w:rsid w:val="00B25693"/>
    <w:rsid w:val="00B256E8"/>
    <w:rsid w:val="00B26200"/>
    <w:rsid w:val="00B26D32"/>
    <w:rsid w:val="00B27256"/>
    <w:rsid w:val="00B273FC"/>
    <w:rsid w:val="00B30117"/>
    <w:rsid w:val="00B3024C"/>
    <w:rsid w:val="00B31823"/>
    <w:rsid w:val="00B32290"/>
    <w:rsid w:val="00B33361"/>
    <w:rsid w:val="00B33782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1CB1"/>
    <w:rsid w:val="00B544BB"/>
    <w:rsid w:val="00B549D5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5E64"/>
    <w:rsid w:val="00B767AC"/>
    <w:rsid w:val="00B7788B"/>
    <w:rsid w:val="00B77B56"/>
    <w:rsid w:val="00B80C5B"/>
    <w:rsid w:val="00B81191"/>
    <w:rsid w:val="00B81F69"/>
    <w:rsid w:val="00B81FC3"/>
    <w:rsid w:val="00B82848"/>
    <w:rsid w:val="00B84414"/>
    <w:rsid w:val="00B84C79"/>
    <w:rsid w:val="00B84EEA"/>
    <w:rsid w:val="00B85B68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6391"/>
    <w:rsid w:val="00BC6452"/>
    <w:rsid w:val="00BC71A4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D753C"/>
    <w:rsid w:val="00BD7C00"/>
    <w:rsid w:val="00BE043A"/>
    <w:rsid w:val="00BE1BAB"/>
    <w:rsid w:val="00BE1EE9"/>
    <w:rsid w:val="00BE21E8"/>
    <w:rsid w:val="00BE23AD"/>
    <w:rsid w:val="00BE277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34C"/>
    <w:rsid w:val="00C0294E"/>
    <w:rsid w:val="00C032CC"/>
    <w:rsid w:val="00C04E76"/>
    <w:rsid w:val="00C05BFC"/>
    <w:rsid w:val="00C05E75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214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30D9"/>
    <w:rsid w:val="00C543D6"/>
    <w:rsid w:val="00C550BF"/>
    <w:rsid w:val="00C556CA"/>
    <w:rsid w:val="00C55CF8"/>
    <w:rsid w:val="00C57762"/>
    <w:rsid w:val="00C57F28"/>
    <w:rsid w:val="00C606CC"/>
    <w:rsid w:val="00C61360"/>
    <w:rsid w:val="00C61923"/>
    <w:rsid w:val="00C61B41"/>
    <w:rsid w:val="00C61B9C"/>
    <w:rsid w:val="00C61D51"/>
    <w:rsid w:val="00C62586"/>
    <w:rsid w:val="00C63BF2"/>
    <w:rsid w:val="00C64CE6"/>
    <w:rsid w:val="00C65AB9"/>
    <w:rsid w:val="00C66533"/>
    <w:rsid w:val="00C667E7"/>
    <w:rsid w:val="00C66917"/>
    <w:rsid w:val="00C678D2"/>
    <w:rsid w:val="00C67CB4"/>
    <w:rsid w:val="00C67FB5"/>
    <w:rsid w:val="00C72CB0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5E7"/>
    <w:rsid w:val="00C85B85"/>
    <w:rsid w:val="00C85D9D"/>
    <w:rsid w:val="00C861AD"/>
    <w:rsid w:val="00C86B89"/>
    <w:rsid w:val="00C907D8"/>
    <w:rsid w:val="00C90A1D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1D9E"/>
    <w:rsid w:val="00CB2383"/>
    <w:rsid w:val="00CB29D9"/>
    <w:rsid w:val="00CB43A7"/>
    <w:rsid w:val="00CB464F"/>
    <w:rsid w:val="00CB4FD8"/>
    <w:rsid w:val="00CB54A8"/>
    <w:rsid w:val="00CB6461"/>
    <w:rsid w:val="00CB6E2F"/>
    <w:rsid w:val="00CB767D"/>
    <w:rsid w:val="00CB7B3E"/>
    <w:rsid w:val="00CC035A"/>
    <w:rsid w:val="00CC03F3"/>
    <w:rsid w:val="00CC056C"/>
    <w:rsid w:val="00CC0711"/>
    <w:rsid w:val="00CC0B07"/>
    <w:rsid w:val="00CC170F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4C"/>
    <w:rsid w:val="00D16AF5"/>
    <w:rsid w:val="00D17325"/>
    <w:rsid w:val="00D17459"/>
    <w:rsid w:val="00D1749D"/>
    <w:rsid w:val="00D17B51"/>
    <w:rsid w:val="00D2085D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05E"/>
    <w:rsid w:val="00D34196"/>
    <w:rsid w:val="00D34554"/>
    <w:rsid w:val="00D3509A"/>
    <w:rsid w:val="00D362F0"/>
    <w:rsid w:val="00D369E2"/>
    <w:rsid w:val="00D36C2F"/>
    <w:rsid w:val="00D36C5E"/>
    <w:rsid w:val="00D40420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6954"/>
    <w:rsid w:val="00D46D60"/>
    <w:rsid w:val="00D47A33"/>
    <w:rsid w:val="00D5039B"/>
    <w:rsid w:val="00D50421"/>
    <w:rsid w:val="00D50A64"/>
    <w:rsid w:val="00D517D9"/>
    <w:rsid w:val="00D52A0B"/>
    <w:rsid w:val="00D52CCA"/>
    <w:rsid w:val="00D53559"/>
    <w:rsid w:val="00D53DF5"/>
    <w:rsid w:val="00D54687"/>
    <w:rsid w:val="00D54989"/>
    <w:rsid w:val="00D556F0"/>
    <w:rsid w:val="00D569EB"/>
    <w:rsid w:val="00D56D00"/>
    <w:rsid w:val="00D57549"/>
    <w:rsid w:val="00D626DD"/>
    <w:rsid w:val="00D62FF5"/>
    <w:rsid w:val="00D644BE"/>
    <w:rsid w:val="00D64A7A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5A4B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9792E"/>
    <w:rsid w:val="00DA0E13"/>
    <w:rsid w:val="00DA119C"/>
    <w:rsid w:val="00DA22F6"/>
    <w:rsid w:val="00DA23EF"/>
    <w:rsid w:val="00DA3069"/>
    <w:rsid w:val="00DA3B48"/>
    <w:rsid w:val="00DA3F4D"/>
    <w:rsid w:val="00DA46BC"/>
    <w:rsid w:val="00DA590D"/>
    <w:rsid w:val="00DA5B53"/>
    <w:rsid w:val="00DA6E53"/>
    <w:rsid w:val="00DA7292"/>
    <w:rsid w:val="00DA74FD"/>
    <w:rsid w:val="00DB021C"/>
    <w:rsid w:val="00DB05AD"/>
    <w:rsid w:val="00DB24B5"/>
    <w:rsid w:val="00DB351D"/>
    <w:rsid w:val="00DB4789"/>
    <w:rsid w:val="00DB48E3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48D5"/>
    <w:rsid w:val="00DD519E"/>
    <w:rsid w:val="00DD5DFF"/>
    <w:rsid w:val="00DD704A"/>
    <w:rsid w:val="00DD7148"/>
    <w:rsid w:val="00DE0D9B"/>
    <w:rsid w:val="00DE1D43"/>
    <w:rsid w:val="00DE20BE"/>
    <w:rsid w:val="00DE3AD9"/>
    <w:rsid w:val="00DE3DBD"/>
    <w:rsid w:val="00DE4821"/>
    <w:rsid w:val="00DE51FE"/>
    <w:rsid w:val="00DE5CA5"/>
    <w:rsid w:val="00DE661A"/>
    <w:rsid w:val="00DE6831"/>
    <w:rsid w:val="00DE6F57"/>
    <w:rsid w:val="00DE71F9"/>
    <w:rsid w:val="00DE7B3A"/>
    <w:rsid w:val="00DF036D"/>
    <w:rsid w:val="00DF188F"/>
    <w:rsid w:val="00DF5428"/>
    <w:rsid w:val="00DF7BB7"/>
    <w:rsid w:val="00DF7DFA"/>
    <w:rsid w:val="00E0005F"/>
    <w:rsid w:val="00E00D97"/>
    <w:rsid w:val="00E0117C"/>
    <w:rsid w:val="00E0181C"/>
    <w:rsid w:val="00E01B5C"/>
    <w:rsid w:val="00E01E27"/>
    <w:rsid w:val="00E020A7"/>
    <w:rsid w:val="00E025ED"/>
    <w:rsid w:val="00E04552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1CCE"/>
    <w:rsid w:val="00E1282D"/>
    <w:rsid w:val="00E13049"/>
    <w:rsid w:val="00E1375E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1F6F"/>
    <w:rsid w:val="00E23619"/>
    <w:rsid w:val="00E23ACF"/>
    <w:rsid w:val="00E23D15"/>
    <w:rsid w:val="00E240A8"/>
    <w:rsid w:val="00E24504"/>
    <w:rsid w:val="00E24A65"/>
    <w:rsid w:val="00E256E4"/>
    <w:rsid w:val="00E25B8C"/>
    <w:rsid w:val="00E25BE5"/>
    <w:rsid w:val="00E26524"/>
    <w:rsid w:val="00E27428"/>
    <w:rsid w:val="00E27800"/>
    <w:rsid w:val="00E30338"/>
    <w:rsid w:val="00E30A74"/>
    <w:rsid w:val="00E31B32"/>
    <w:rsid w:val="00E31E40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40C1D"/>
    <w:rsid w:val="00E421E5"/>
    <w:rsid w:val="00E43D42"/>
    <w:rsid w:val="00E44583"/>
    <w:rsid w:val="00E446B9"/>
    <w:rsid w:val="00E45101"/>
    <w:rsid w:val="00E457FE"/>
    <w:rsid w:val="00E45D96"/>
    <w:rsid w:val="00E4618E"/>
    <w:rsid w:val="00E46424"/>
    <w:rsid w:val="00E47977"/>
    <w:rsid w:val="00E5101E"/>
    <w:rsid w:val="00E52092"/>
    <w:rsid w:val="00E538E9"/>
    <w:rsid w:val="00E554ED"/>
    <w:rsid w:val="00E55FC3"/>
    <w:rsid w:val="00E5600A"/>
    <w:rsid w:val="00E56820"/>
    <w:rsid w:val="00E56BC1"/>
    <w:rsid w:val="00E57EFC"/>
    <w:rsid w:val="00E60707"/>
    <w:rsid w:val="00E636FB"/>
    <w:rsid w:val="00E64055"/>
    <w:rsid w:val="00E645A3"/>
    <w:rsid w:val="00E6517E"/>
    <w:rsid w:val="00E66EB4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050"/>
    <w:rsid w:val="00E855F6"/>
    <w:rsid w:val="00E859C4"/>
    <w:rsid w:val="00E87DF2"/>
    <w:rsid w:val="00E90942"/>
    <w:rsid w:val="00E90A02"/>
    <w:rsid w:val="00E91021"/>
    <w:rsid w:val="00E91DAA"/>
    <w:rsid w:val="00E92449"/>
    <w:rsid w:val="00E927E1"/>
    <w:rsid w:val="00E92A1B"/>
    <w:rsid w:val="00E93525"/>
    <w:rsid w:val="00E9393B"/>
    <w:rsid w:val="00E93B1C"/>
    <w:rsid w:val="00E93C93"/>
    <w:rsid w:val="00E93E79"/>
    <w:rsid w:val="00E94712"/>
    <w:rsid w:val="00E95E1E"/>
    <w:rsid w:val="00E96098"/>
    <w:rsid w:val="00E97B44"/>
    <w:rsid w:val="00EA07E0"/>
    <w:rsid w:val="00EA13BE"/>
    <w:rsid w:val="00EA1F79"/>
    <w:rsid w:val="00EA2A2E"/>
    <w:rsid w:val="00EA30FD"/>
    <w:rsid w:val="00EA37EC"/>
    <w:rsid w:val="00EA3D1E"/>
    <w:rsid w:val="00EA47E2"/>
    <w:rsid w:val="00EA4B57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657"/>
    <w:rsid w:val="00F07A19"/>
    <w:rsid w:val="00F07DB5"/>
    <w:rsid w:val="00F104DF"/>
    <w:rsid w:val="00F10C5E"/>
    <w:rsid w:val="00F1175C"/>
    <w:rsid w:val="00F118FA"/>
    <w:rsid w:val="00F12160"/>
    <w:rsid w:val="00F128D7"/>
    <w:rsid w:val="00F12DB6"/>
    <w:rsid w:val="00F12FC3"/>
    <w:rsid w:val="00F1331A"/>
    <w:rsid w:val="00F14972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3490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0EB2"/>
    <w:rsid w:val="00F419B4"/>
    <w:rsid w:val="00F4214B"/>
    <w:rsid w:val="00F430B7"/>
    <w:rsid w:val="00F43240"/>
    <w:rsid w:val="00F44D23"/>
    <w:rsid w:val="00F45039"/>
    <w:rsid w:val="00F450C3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AB3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8D6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F61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B594E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13DC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38F7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A7D87CE"/>
  <w15:docId w15:val="{A86CEEE4-E9A2-4075-BACA-E99B5E4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846AE6"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b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46AE6"/>
    <w:rPr>
      <w:rFonts w:eastAsia="Times New Roman"/>
      <w:b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16D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44D42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2E5C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B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D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34F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6424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6C388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https://www.funduszeeuropejskie.gov.pl/" TargetMode="Externa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k.hulinka@podkarpackie.pl" TargetMode="External"/><Relationship Id="rId42" Type="http://schemas.openxmlformats.org/officeDocument/2006/relationships/hyperlink" Target="https://uodo.gov.pl/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unduszeue.podkarpackie.pl/systemy-informatyczne" TargetMode="External"/><Relationship Id="rId29" Type="http://schemas.openxmlformats.org/officeDocument/2006/relationships/hyperlink" Target="mailto:j.wojtun@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a.piwowar@podkarpackie.pl" TargetMode="External"/><Relationship Id="rId37" Type="http://schemas.openxmlformats.org/officeDocument/2006/relationships/hyperlink" Target="mailto:p.ciejka@podkarpackie.pl" TargetMode="External"/><Relationship Id="rId40" Type="http://schemas.openxmlformats.org/officeDocument/2006/relationships/hyperlink" Target="https://funduszeue.podkarpackie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m.wojton@podkarpackie.pl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/regulamin-pracy-komisji-oceny-projektow-w-ramach-priorytetow-01-06-fep-2021-2027" TargetMode="External"/><Relationship Id="rId31" Type="http://schemas.openxmlformats.org/officeDocument/2006/relationships/hyperlink" Target="mailto:anna.musial@podkarpackie.p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wod.cst2021.gov.pl/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mailto:j.kocur@podkarpackie.pl" TargetMode="External"/><Relationship Id="rId35" Type="http://schemas.openxmlformats.org/officeDocument/2006/relationships/hyperlink" Target="mailto:p.ciejka@podkarpackie.p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funduszeue.podkarpackie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mailto:a.sabat@podkarpackie.pl" TargetMode="External"/><Relationship Id="rId38" Type="http://schemas.openxmlformats.org/officeDocument/2006/relationships/hyperlink" Target="https://funduszeue.podkarpackie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unduszeue.podkarpackie.pl/" TargetMode="External"/><Relationship Id="rId41" Type="http://schemas.openxmlformats.org/officeDocument/2006/relationships/hyperlink" Target="https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AEDA-6A35-4BF7-822E-F2E795B3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9589</Words>
  <Characters>57534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>URZ</Company>
  <LinksUpToDate>false</LinksUpToDate>
  <CharactersWithSpaces>66990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Cebula Małgorzata</cp:lastModifiedBy>
  <cp:revision>2</cp:revision>
  <cp:lastPrinted>2023-03-27T10:28:00Z</cp:lastPrinted>
  <dcterms:created xsi:type="dcterms:W3CDTF">2024-03-05T10:31:00Z</dcterms:created>
  <dcterms:modified xsi:type="dcterms:W3CDTF">2024-03-05T10:31:00Z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