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B9F3" w14:textId="79E20787" w:rsidR="00E47E70" w:rsidRPr="00B512B5" w:rsidRDefault="00B512B5" w:rsidP="00B512B5">
      <w:pPr>
        <w:keepNext/>
        <w:keepLines/>
        <w:spacing w:before="0"/>
        <w:jc w:val="center"/>
        <w:outlineLvl w:val="0"/>
        <w:rPr>
          <w:rFonts w:eastAsia="Times New Roman" w:cs="Arial"/>
          <w:b/>
          <w:color w:val="000000"/>
          <w:sz w:val="24"/>
          <w:szCs w:val="24"/>
          <w:lang w:eastAsia="pl-PL"/>
        </w:rPr>
      </w:pPr>
      <w:bookmarkStart w:id="0" w:name="_Hlk131765307"/>
      <w:bookmarkStart w:id="1" w:name="_GoBack"/>
      <w:bookmarkEnd w:id="1"/>
      <w:r w:rsidRPr="00B512B5">
        <w:rPr>
          <w:rFonts w:eastAsia="Times New Roman" w:cs="Arial"/>
          <w:b/>
          <w:color w:val="000000"/>
          <w:sz w:val="24"/>
          <w:szCs w:val="24"/>
          <w:lang w:eastAsia="pl-PL"/>
        </w:rPr>
        <w:t>UCHWAŁA Nr 487/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10141</w:t>
      </w:r>
      <w:r w:rsidRPr="00B512B5">
        <w:rPr>
          <w:rFonts w:eastAsia="Times New Roman" w:cs="Arial"/>
          <w:b/>
          <w:color w:val="000000"/>
          <w:sz w:val="24"/>
          <w:szCs w:val="24"/>
          <w:lang w:eastAsia="pl-PL"/>
        </w:rPr>
        <w:t>/23</w:t>
      </w:r>
      <w:r w:rsidRPr="00B512B5">
        <w:rPr>
          <w:rFonts w:eastAsia="Times New Roman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512B5">
        <w:rPr>
          <w:rFonts w:eastAsia="Times New Roman" w:cs="Arial"/>
          <w:b/>
          <w:color w:val="000000"/>
          <w:sz w:val="24"/>
          <w:szCs w:val="24"/>
          <w:lang w:eastAsia="pl-PL"/>
        </w:rPr>
        <w:br/>
        <w:t>w RZESZOWIE</w:t>
      </w:r>
      <w:r w:rsidRPr="00B512B5">
        <w:rPr>
          <w:rFonts w:eastAsia="Times New Roman" w:cs="Arial"/>
          <w:b/>
          <w:color w:val="000000"/>
          <w:sz w:val="24"/>
          <w:szCs w:val="24"/>
          <w:lang w:eastAsia="pl-PL"/>
        </w:rPr>
        <w:br/>
      </w:r>
      <w:r w:rsidRPr="00B512B5">
        <w:rPr>
          <w:rFonts w:eastAsia="Times New Roman" w:cs="Arial"/>
          <w:color w:val="000000"/>
          <w:sz w:val="24"/>
          <w:szCs w:val="24"/>
          <w:lang w:eastAsia="pl-PL"/>
        </w:rPr>
        <w:t>z dnia 16 maja  2023 r.</w:t>
      </w:r>
      <w:r w:rsidRPr="00B512B5">
        <w:rPr>
          <w:rFonts w:eastAsia="Times New Roman" w:cs="Arial"/>
          <w:color w:val="000000"/>
          <w:sz w:val="24"/>
          <w:szCs w:val="24"/>
          <w:lang w:eastAsia="pl-PL"/>
        </w:rPr>
        <w:br/>
      </w:r>
      <w:bookmarkEnd w:id="0"/>
      <w:r w:rsidR="005940CA">
        <w:br/>
      </w:r>
      <w:r w:rsidR="00E47E70" w:rsidRPr="00B512B5">
        <w:rPr>
          <w:b/>
        </w:rPr>
        <w:t>w sprawie przyjęcia Regulaminu wyboru projekt</w:t>
      </w:r>
      <w:r w:rsidR="00091F26" w:rsidRPr="00B512B5">
        <w:rPr>
          <w:b/>
        </w:rPr>
        <w:t>ów</w:t>
      </w:r>
      <w:r w:rsidR="00E47E70" w:rsidRPr="00B512B5">
        <w:rPr>
          <w:b/>
        </w:rPr>
        <w:t xml:space="preserve"> </w:t>
      </w:r>
      <w:r w:rsidR="008C6896" w:rsidRPr="00B512B5">
        <w:rPr>
          <w:b/>
        </w:rPr>
        <w:t xml:space="preserve">wybieranych </w:t>
      </w:r>
      <w:r w:rsidR="0003140A" w:rsidRPr="00B512B5">
        <w:rPr>
          <w:b/>
        </w:rPr>
        <w:t xml:space="preserve">w sposób niekonkurencyjny </w:t>
      </w:r>
      <w:r w:rsidR="00AD6DB6" w:rsidRPr="00B512B5">
        <w:rPr>
          <w:b/>
        </w:rPr>
        <w:t xml:space="preserve">w ramach </w:t>
      </w:r>
      <w:r w:rsidR="0003140A" w:rsidRPr="00B512B5">
        <w:rPr>
          <w:b/>
        </w:rPr>
        <w:t xml:space="preserve">programu regionalnego Fundusze Europejskie dla Podkarpacia 2021-2027 </w:t>
      </w:r>
      <w:r w:rsidR="00E47E70" w:rsidRPr="00B512B5">
        <w:rPr>
          <w:b/>
        </w:rPr>
        <w:t>Priorytet FEPK.0</w:t>
      </w:r>
      <w:r w:rsidR="00BB21E3" w:rsidRPr="00B512B5">
        <w:rPr>
          <w:b/>
        </w:rPr>
        <w:t>4</w:t>
      </w:r>
      <w:r w:rsidR="00E47E70" w:rsidRPr="00B512B5">
        <w:rPr>
          <w:b/>
        </w:rPr>
        <w:t xml:space="preserve"> </w:t>
      </w:r>
      <w:r w:rsidR="00BB21E3" w:rsidRPr="00B512B5">
        <w:rPr>
          <w:b/>
        </w:rPr>
        <w:t>Mobilność i łączność</w:t>
      </w:r>
      <w:r w:rsidR="00E47E70" w:rsidRPr="00B512B5">
        <w:rPr>
          <w:b/>
        </w:rPr>
        <w:t xml:space="preserve">, </w:t>
      </w:r>
      <w:r w:rsidR="0003140A" w:rsidRPr="00B512B5">
        <w:rPr>
          <w:b/>
        </w:rPr>
        <w:t>D</w:t>
      </w:r>
      <w:r w:rsidR="00E47E70" w:rsidRPr="00B512B5">
        <w:rPr>
          <w:b/>
        </w:rPr>
        <w:t>ziałani</w:t>
      </w:r>
      <w:r w:rsidR="0003140A" w:rsidRPr="00B512B5">
        <w:rPr>
          <w:b/>
        </w:rPr>
        <w:t>e</w:t>
      </w:r>
      <w:r w:rsidR="00E47E70" w:rsidRPr="00B512B5">
        <w:rPr>
          <w:b/>
        </w:rPr>
        <w:t xml:space="preserve"> FEPK.0</w:t>
      </w:r>
      <w:r w:rsidR="00BB21E3" w:rsidRPr="00B512B5">
        <w:rPr>
          <w:b/>
        </w:rPr>
        <w:t>4</w:t>
      </w:r>
      <w:r w:rsidR="00E47E70" w:rsidRPr="00B512B5">
        <w:rPr>
          <w:b/>
        </w:rPr>
        <w:t>.0</w:t>
      </w:r>
      <w:r w:rsidR="00BB21E3" w:rsidRPr="00B512B5">
        <w:rPr>
          <w:b/>
        </w:rPr>
        <w:t>1</w:t>
      </w:r>
      <w:r w:rsidR="00E47E70" w:rsidRPr="00B512B5">
        <w:rPr>
          <w:b/>
        </w:rPr>
        <w:t xml:space="preserve"> </w:t>
      </w:r>
      <w:r w:rsidR="0003140A" w:rsidRPr="00B512B5">
        <w:rPr>
          <w:b/>
        </w:rPr>
        <w:t>D</w:t>
      </w:r>
      <w:r w:rsidR="00BB21E3" w:rsidRPr="00B512B5">
        <w:rPr>
          <w:b/>
        </w:rPr>
        <w:t>rogi wojewódzkie</w:t>
      </w:r>
      <w:r w:rsidR="00AD6DB6" w:rsidRPr="00B512B5">
        <w:rPr>
          <w:b/>
        </w:rPr>
        <w:t>, nr naboru FEPK.04.01-IZ.00-001/23</w:t>
      </w:r>
    </w:p>
    <w:p w14:paraId="1CA387F6" w14:textId="53F8789B" w:rsidR="005940CA" w:rsidRDefault="005940CA" w:rsidP="00F22A96">
      <w:pPr>
        <w:spacing w:before="360"/>
        <w:jc w:val="both"/>
      </w:pPr>
      <w:r w:rsidRPr="00522298">
        <w:t>Działając na podstawie art. 41 ust. 1 i ust. 2 pkt 4 ustawy z dnia 5 czerwca 1998 r. o</w:t>
      </w:r>
      <w:r w:rsidR="009132DB" w:rsidRPr="00522298">
        <w:t> </w:t>
      </w:r>
      <w:r w:rsidRPr="00522298">
        <w:t>samorządzie województwa (Dz. U. z 2022 r. poz. 2094</w:t>
      </w:r>
      <w:r w:rsidR="00F22A96">
        <w:t xml:space="preserve"> </w:t>
      </w:r>
      <w:r w:rsidR="00420F86">
        <w:t>ze zm</w:t>
      </w:r>
      <w:r w:rsidR="00F22A96">
        <w:t>.</w:t>
      </w:r>
      <w:r w:rsidRPr="00522298">
        <w:t>),</w:t>
      </w:r>
      <w:r w:rsidR="000E6AFE" w:rsidRPr="00522298">
        <w:t xml:space="preserve"> art. 8 ust. 1</w:t>
      </w:r>
      <w:r w:rsidR="009A3CDB" w:rsidRPr="00522298">
        <w:t xml:space="preserve"> </w:t>
      </w:r>
      <w:r w:rsidR="00091F26" w:rsidRPr="00522298">
        <w:t xml:space="preserve">pkt 2, art. 8 </w:t>
      </w:r>
      <w:r w:rsidR="000E6AFE" w:rsidRPr="00522298">
        <w:t>ust. 2 pkt 2</w:t>
      </w:r>
      <w:r w:rsidR="009A3CDB" w:rsidRPr="00522298">
        <w:t>, art. 44 ust. 1</w:t>
      </w:r>
      <w:r w:rsidR="00F22A96">
        <w:t xml:space="preserve"> i ust. 2</w:t>
      </w:r>
      <w:r w:rsidR="001D6665" w:rsidRPr="00522298">
        <w:t>,</w:t>
      </w:r>
      <w:r w:rsidR="00C24D13" w:rsidRPr="00522298">
        <w:t xml:space="preserve"> </w:t>
      </w:r>
      <w:r w:rsidR="001D6665" w:rsidRPr="00522298">
        <w:t>art. 50</w:t>
      </w:r>
      <w:r w:rsidR="00BC4DCF" w:rsidRPr="00522298">
        <w:t xml:space="preserve"> ust. 1 i</w:t>
      </w:r>
      <w:r w:rsidR="001D6665" w:rsidRPr="00522298">
        <w:t xml:space="preserve"> ust</w:t>
      </w:r>
      <w:r w:rsidR="002262F0">
        <w:t>.</w:t>
      </w:r>
      <w:r w:rsidR="001D6665" w:rsidRPr="00522298">
        <w:t xml:space="preserve"> 2</w:t>
      </w:r>
      <w:r w:rsidR="00BC4DCF" w:rsidRPr="00522298">
        <w:t xml:space="preserve"> oraz art. 51 ust. 1</w:t>
      </w:r>
      <w:r w:rsidR="000E6AFE" w:rsidRPr="00522298">
        <w:t xml:space="preserve"> ustawy z dnia 28 kwietnia 2022 r. o</w:t>
      </w:r>
      <w:r w:rsidR="00B6559F" w:rsidRPr="00522298">
        <w:t> </w:t>
      </w:r>
      <w:r w:rsidR="000E6AFE" w:rsidRPr="00522298">
        <w:t>zasadach realizacji zadań finansowanych ze środków europejskich w perspektywie finansowej 2021–2027</w:t>
      </w:r>
      <w:r w:rsidR="00B95E8C" w:rsidRPr="00522298">
        <w:t xml:space="preserve"> (Dz. U. z</w:t>
      </w:r>
      <w:r w:rsidR="000F0D64" w:rsidRPr="00522298">
        <w:t> </w:t>
      </w:r>
      <w:r w:rsidR="00B95E8C" w:rsidRPr="00522298">
        <w:t>2022 r, poz. 1079</w:t>
      </w:r>
      <w:r w:rsidR="00F22A96">
        <w:t xml:space="preserve"> ze zm.</w:t>
      </w:r>
      <w:r w:rsidR="00B95E8C" w:rsidRPr="00522298">
        <w:t xml:space="preserve">), </w:t>
      </w:r>
    </w:p>
    <w:p w14:paraId="473FA369" w14:textId="1B99A403" w:rsidR="005940CA" w:rsidRPr="00767117" w:rsidRDefault="005940CA" w:rsidP="005F46FB">
      <w:pPr>
        <w:pStyle w:val="Nagwek2"/>
        <w:spacing w:before="360" w:after="480"/>
      </w:pPr>
      <w:r w:rsidRPr="00B7691A">
        <w:t>Zarząd Województwa Podkarpackiego w Rzeszowie</w:t>
      </w:r>
      <w:r w:rsidR="00060FE0">
        <w:br/>
      </w:r>
      <w:r w:rsidRPr="00B7691A">
        <w:t>uchwala, co następuje:</w:t>
      </w:r>
    </w:p>
    <w:p w14:paraId="6F6CBB13" w14:textId="77777777" w:rsidR="005940CA" w:rsidRPr="005940CA" w:rsidRDefault="005940CA" w:rsidP="005940CA">
      <w:pPr>
        <w:pStyle w:val="Nagwek2"/>
      </w:pPr>
      <w:r w:rsidRPr="005940CA">
        <w:t>§ 1</w:t>
      </w:r>
    </w:p>
    <w:p w14:paraId="0DDEAEF1" w14:textId="0FEFE231" w:rsidR="005940CA" w:rsidRPr="005940CA" w:rsidRDefault="001D6665" w:rsidP="00F22A96">
      <w:pPr>
        <w:spacing w:after="240" w:line="240" w:lineRule="auto"/>
        <w:jc w:val="both"/>
        <w:rPr>
          <w:rFonts w:cs="Arial"/>
        </w:rPr>
      </w:pPr>
      <w:r w:rsidRPr="00934F1B">
        <w:rPr>
          <w:rFonts w:cs="Arial"/>
        </w:rPr>
        <w:t>Przyjmuje się Regulamin wyboru projekt</w:t>
      </w:r>
      <w:r w:rsidR="00091F26" w:rsidRPr="00934F1B">
        <w:rPr>
          <w:rFonts w:cs="Arial"/>
        </w:rPr>
        <w:t>ów</w:t>
      </w:r>
      <w:r w:rsidRPr="00934F1B">
        <w:rPr>
          <w:rFonts w:cs="Arial"/>
        </w:rPr>
        <w:t xml:space="preserve"> </w:t>
      </w:r>
      <w:r w:rsidR="008C6896">
        <w:rPr>
          <w:rFonts w:cs="Arial"/>
        </w:rPr>
        <w:t xml:space="preserve">wybieranych </w:t>
      </w:r>
      <w:r w:rsidR="00BB21E3" w:rsidRPr="001D6665">
        <w:rPr>
          <w:rFonts w:cs="Arial"/>
        </w:rPr>
        <w:t xml:space="preserve">w </w:t>
      </w:r>
      <w:r w:rsidR="00BB21E3">
        <w:rPr>
          <w:rFonts w:cs="Arial"/>
        </w:rPr>
        <w:t>sposób</w:t>
      </w:r>
      <w:r w:rsidR="00BB21E3" w:rsidRPr="001D6665">
        <w:rPr>
          <w:rFonts w:cs="Arial"/>
        </w:rPr>
        <w:t xml:space="preserve"> </w:t>
      </w:r>
      <w:r w:rsidR="00BB21E3">
        <w:rPr>
          <w:rFonts w:cs="Arial"/>
        </w:rPr>
        <w:t>niekonkurencyjny</w:t>
      </w:r>
      <w:r w:rsidR="00BB21E3" w:rsidRPr="001D6665">
        <w:rPr>
          <w:rFonts w:cs="Arial"/>
        </w:rPr>
        <w:t xml:space="preserve"> </w:t>
      </w:r>
      <w:r w:rsidR="00ED55ED">
        <w:rPr>
          <w:rFonts w:cs="Arial"/>
        </w:rPr>
        <w:br/>
      </w:r>
      <w:r w:rsidR="00AD6DB6">
        <w:rPr>
          <w:rFonts w:cs="Arial"/>
        </w:rPr>
        <w:t xml:space="preserve">w ramach </w:t>
      </w:r>
      <w:r w:rsidR="0003140A">
        <w:t xml:space="preserve">programu regionalnego Fundusze Europejskie dla </w:t>
      </w:r>
      <w:r w:rsidR="0003140A" w:rsidRPr="00934F1B">
        <w:t xml:space="preserve">Podkarpacia 2021-2027 </w:t>
      </w:r>
      <w:r w:rsidR="0003140A">
        <w:t>P</w:t>
      </w:r>
      <w:r w:rsidR="0003140A" w:rsidRPr="00E47E70">
        <w:t xml:space="preserve">riorytet </w:t>
      </w:r>
      <w:r w:rsidR="0003140A" w:rsidRPr="005116AA">
        <w:t>FEPK.0</w:t>
      </w:r>
      <w:r w:rsidR="0003140A">
        <w:t>4</w:t>
      </w:r>
      <w:r w:rsidR="0003140A" w:rsidRPr="005116AA">
        <w:t xml:space="preserve"> </w:t>
      </w:r>
      <w:r w:rsidR="0003140A">
        <w:t>Mobilność i łączność,</w:t>
      </w:r>
      <w:r w:rsidR="0003140A" w:rsidRPr="005940CA">
        <w:t xml:space="preserve"> </w:t>
      </w:r>
      <w:r w:rsidR="0003140A">
        <w:t>D</w:t>
      </w:r>
      <w:r w:rsidR="0003140A" w:rsidRPr="005940CA">
        <w:t>ziałani</w:t>
      </w:r>
      <w:r w:rsidR="0003140A">
        <w:t>e</w:t>
      </w:r>
      <w:r w:rsidR="0003140A" w:rsidRPr="005940CA">
        <w:t xml:space="preserve"> </w:t>
      </w:r>
      <w:r w:rsidR="0003140A" w:rsidRPr="005116AA">
        <w:t>FEPK.0</w:t>
      </w:r>
      <w:r w:rsidR="0003140A">
        <w:t>4</w:t>
      </w:r>
      <w:r w:rsidR="0003140A" w:rsidRPr="005116AA">
        <w:t>.0</w:t>
      </w:r>
      <w:r w:rsidR="0003140A">
        <w:t>1</w:t>
      </w:r>
      <w:r w:rsidR="0003140A" w:rsidRPr="005116AA">
        <w:t xml:space="preserve"> </w:t>
      </w:r>
      <w:r w:rsidR="0003140A">
        <w:t>Drogi wojewódzkie</w:t>
      </w:r>
      <w:r w:rsidR="00AD6DB6">
        <w:t xml:space="preserve">, </w:t>
      </w:r>
      <w:r w:rsidR="00AD6DB6" w:rsidRPr="00934F1B">
        <w:t xml:space="preserve">nr </w:t>
      </w:r>
      <w:r w:rsidR="00AD6DB6">
        <w:t xml:space="preserve">naboru </w:t>
      </w:r>
      <w:r w:rsidR="00AD6DB6" w:rsidRPr="00934F1B">
        <w:t>FEPK.0</w:t>
      </w:r>
      <w:r w:rsidR="00AD6DB6">
        <w:t>4</w:t>
      </w:r>
      <w:r w:rsidR="00AD6DB6" w:rsidRPr="00934F1B">
        <w:t>.0</w:t>
      </w:r>
      <w:r w:rsidR="00AD6DB6">
        <w:t>1</w:t>
      </w:r>
      <w:r w:rsidR="00AD6DB6" w:rsidRPr="00934F1B">
        <w:t>-IZ.00-001/23</w:t>
      </w:r>
      <w:r>
        <w:rPr>
          <w:rFonts w:cs="Arial"/>
        </w:rPr>
        <w:t>,</w:t>
      </w:r>
      <w:r w:rsidRPr="001D6665">
        <w:rPr>
          <w:rFonts w:cs="Arial"/>
        </w:rPr>
        <w:t xml:space="preserve"> stanowiący załącznik nr 1 do niniejszej Uchwały</w:t>
      </w:r>
      <w:r w:rsidR="005940CA" w:rsidRPr="005940CA">
        <w:rPr>
          <w:rFonts w:cs="Arial"/>
        </w:rPr>
        <w:t>.</w:t>
      </w:r>
    </w:p>
    <w:p w14:paraId="32EA1BEF" w14:textId="77777777" w:rsidR="005940CA" w:rsidRPr="005940CA" w:rsidRDefault="005940CA" w:rsidP="005940CA">
      <w:pPr>
        <w:pStyle w:val="Nagwek2"/>
      </w:pPr>
      <w:r w:rsidRPr="005940CA">
        <w:t>§ 2</w:t>
      </w:r>
    </w:p>
    <w:p w14:paraId="26BAA3DE" w14:textId="59CFCC80" w:rsidR="005940CA" w:rsidRPr="005940CA" w:rsidRDefault="001D6665" w:rsidP="00767117">
      <w:pPr>
        <w:spacing w:after="240" w:line="240" w:lineRule="auto"/>
        <w:rPr>
          <w:rFonts w:cs="Arial"/>
        </w:rPr>
      </w:pPr>
      <w:r w:rsidRPr="001D6665">
        <w:rPr>
          <w:rFonts w:cs="Arial"/>
        </w:rPr>
        <w:t>Uzasadnienie podjętej decyzji stanowi załącznik nr 2 do niniejszej uchwały</w:t>
      </w:r>
      <w:r w:rsidR="005940CA" w:rsidRPr="005940CA">
        <w:rPr>
          <w:rFonts w:cs="Arial"/>
        </w:rPr>
        <w:t>.</w:t>
      </w:r>
    </w:p>
    <w:p w14:paraId="612D3F4F" w14:textId="77777777" w:rsidR="005940CA" w:rsidRPr="005940CA" w:rsidRDefault="005940CA" w:rsidP="005940CA">
      <w:pPr>
        <w:pStyle w:val="Nagwek2"/>
      </w:pPr>
      <w:r w:rsidRPr="005940CA">
        <w:t xml:space="preserve">§ 3 </w:t>
      </w:r>
    </w:p>
    <w:p w14:paraId="52628562" w14:textId="13E52AA3" w:rsidR="00077003" w:rsidRDefault="005940CA" w:rsidP="00767117">
      <w:pPr>
        <w:spacing w:after="240" w:line="240" w:lineRule="auto"/>
        <w:rPr>
          <w:rFonts w:cs="Arial"/>
        </w:rPr>
      </w:pPr>
      <w:r w:rsidRPr="005940CA">
        <w:rPr>
          <w:rFonts w:cs="Arial"/>
        </w:rPr>
        <w:t>Wykonanie uchwały powierza się Marszałkowi Województwa Podkarpackiego.</w:t>
      </w:r>
    </w:p>
    <w:p w14:paraId="28A3D306" w14:textId="77777777" w:rsidR="005940CA" w:rsidRPr="005940CA" w:rsidRDefault="005940CA" w:rsidP="005940CA">
      <w:pPr>
        <w:pStyle w:val="Nagwek2"/>
      </w:pPr>
      <w:r w:rsidRPr="005940CA">
        <w:t xml:space="preserve">§ </w:t>
      </w:r>
      <w:r w:rsidR="001D6665">
        <w:t>4</w:t>
      </w:r>
    </w:p>
    <w:p w14:paraId="2FE35F87" w14:textId="77777777" w:rsidR="005940CA" w:rsidRDefault="005940CA" w:rsidP="005940CA">
      <w:pPr>
        <w:spacing w:line="240" w:lineRule="auto"/>
        <w:rPr>
          <w:rFonts w:cs="Arial"/>
        </w:rPr>
      </w:pPr>
      <w:r w:rsidRPr="005940CA">
        <w:rPr>
          <w:rFonts w:cs="Arial"/>
        </w:rPr>
        <w:t>Uchwała wchodzi w życie z dniem podjęcia.</w:t>
      </w:r>
    </w:p>
    <w:p w14:paraId="19A8F929" w14:textId="77777777" w:rsidR="000A0AC2" w:rsidRDefault="000A0AC2" w:rsidP="005940CA">
      <w:pPr>
        <w:spacing w:line="240" w:lineRule="auto"/>
        <w:rPr>
          <w:rFonts w:cs="Arial"/>
        </w:rPr>
      </w:pPr>
    </w:p>
    <w:p w14:paraId="12463CD1" w14:textId="77777777" w:rsidR="000A0AC2" w:rsidRPr="006D46A3" w:rsidRDefault="000A0AC2" w:rsidP="000A0AC2">
      <w:pPr>
        <w:rPr>
          <w:rFonts w:eastAsia="Calibri" w:cs="Arial"/>
          <w:sz w:val="23"/>
          <w:szCs w:val="23"/>
        </w:rPr>
      </w:pPr>
      <w:bookmarkStart w:id="2" w:name="_Hlk124256140"/>
      <w:r w:rsidRPr="006D46A3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2B97D97F" w14:textId="77777777" w:rsidR="000A0AC2" w:rsidRPr="006D46A3" w:rsidRDefault="000A0AC2" w:rsidP="000A0AC2">
      <w:pPr>
        <w:rPr>
          <w:rFonts w:eastAsiaTheme="minorEastAsia" w:cs="Arial"/>
        </w:rPr>
      </w:pPr>
      <w:r w:rsidRPr="006D46A3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A13C0B7" w14:textId="77777777" w:rsidR="000A0AC2" w:rsidRPr="005940CA" w:rsidRDefault="000A0AC2" w:rsidP="005940CA">
      <w:pPr>
        <w:spacing w:line="240" w:lineRule="auto"/>
        <w:rPr>
          <w:rFonts w:cs="Arial"/>
        </w:rPr>
      </w:pPr>
    </w:p>
    <w:p w14:paraId="35A73EDD" w14:textId="74EAE613" w:rsidR="008750B7" w:rsidRDefault="005940CA" w:rsidP="005F46FB">
      <w:pPr>
        <w:spacing w:line="240" w:lineRule="auto"/>
        <w:rPr>
          <w:rFonts w:eastAsiaTheme="majorEastAsia" w:cstheme="majorBidi"/>
          <w:szCs w:val="24"/>
        </w:rPr>
      </w:pPr>
      <w:r w:rsidRPr="005940CA">
        <w:rPr>
          <w:rFonts w:cs="Arial"/>
        </w:rPr>
        <w:t xml:space="preserve"> </w:t>
      </w:r>
      <w:r w:rsidR="008750B7">
        <w:br w:type="page"/>
      </w:r>
    </w:p>
    <w:p w14:paraId="7783D4F1" w14:textId="606025FA" w:rsidR="00B512B5" w:rsidRPr="00B512B5" w:rsidRDefault="00B512B5" w:rsidP="00B512B5">
      <w:pPr>
        <w:spacing w:before="0" w:line="240" w:lineRule="auto"/>
        <w:jc w:val="right"/>
        <w:rPr>
          <w:rFonts w:eastAsia="Times New Roman" w:cs="Arial"/>
          <w:bCs/>
          <w:sz w:val="24"/>
          <w:szCs w:val="24"/>
          <w:lang w:eastAsia="pl-PL"/>
        </w:rPr>
      </w:pPr>
      <w:bookmarkStart w:id="3" w:name="_Hlk99369595"/>
      <w:r w:rsidRPr="00B512B5">
        <w:rPr>
          <w:rFonts w:eastAsia="Times New Roman" w:cs="Arial"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="Arial"/>
          <w:bCs/>
          <w:sz w:val="24"/>
          <w:szCs w:val="24"/>
          <w:lang w:eastAsia="pl-PL"/>
        </w:rPr>
        <w:t>2</w:t>
      </w:r>
      <w:r w:rsidRPr="00B512B5">
        <w:rPr>
          <w:rFonts w:eastAsia="Times New Roman" w:cs="Arial"/>
          <w:bCs/>
          <w:sz w:val="24"/>
          <w:szCs w:val="24"/>
          <w:lang w:eastAsia="pl-PL"/>
        </w:rPr>
        <w:t xml:space="preserve"> do Uchwały Nr 487/</w:t>
      </w:r>
      <w:r>
        <w:rPr>
          <w:rFonts w:eastAsia="Times New Roman" w:cs="Arial"/>
          <w:bCs/>
          <w:sz w:val="24"/>
          <w:szCs w:val="24"/>
          <w:lang w:eastAsia="pl-PL"/>
        </w:rPr>
        <w:t>10141</w:t>
      </w:r>
      <w:r w:rsidRPr="00B512B5">
        <w:rPr>
          <w:rFonts w:eastAsia="Times New Roman" w:cs="Arial"/>
          <w:bCs/>
          <w:sz w:val="24"/>
          <w:szCs w:val="24"/>
          <w:lang w:eastAsia="pl-PL"/>
        </w:rPr>
        <w:t>/23</w:t>
      </w:r>
    </w:p>
    <w:p w14:paraId="178D08CE" w14:textId="77777777" w:rsidR="00B512B5" w:rsidRPr="00B512B5" w:rsidRDefault="00B512B5" w:rsidP="00B512B5">
      <w:pPr>
        <w:spacing w:before="0" w:line="240" w:lineRule="auto"/>
        <w:jc w:val="right"/>
        <w:rPr>
          <w:rFonts w:eastAsia="Times New Roman" w:cs="Arial"/>
          <w:bCs/>
          <w:sz w:val="24"/>
          <w:szCs w:val="24"/>
          <w:lang w:eastAsia="pl-PL"/>
        </w:rPr>
      </w:pPr>
      <w:r w:rsidRPr="00B512B5">
        <w:rPr>
          <w:rFonts w:eastAsia="Times New Roman" w:cs="Arial"/>
          <w:bCs/>
          <w:sz w:val="24"/>
          <w:szCs w:val="24"/>
          <w:lang w:eastAsia="pl-PL"/>
        </w:rPr>
        <w:t>Zarządu Województwa Podkarpackiego</w:t>
      </w:r>
    </w:p>
    <w:p w14:paraId="18978601" w14:textId="77777777" w:rsidR="00B512B5" w:rsidRPr="00B512B5" w:rsidRDefault="00B512B5" w:rsidP="00B512B5">
      <w:pPr>
        <w:spacing w:before="0" w:line="240" w:lineRule="auto"/>
        <w:jc w:val="right"/>
        <w:rPr>
          <w:rFonts w:eastAsia="Times New Roman" w:cs="Arial"/>
          <w:bCs/>
          <w:sz w:val="24"/>
          <w:szCs w:val="24"/>
          <w:lang w:eastAsia="pl-PL"/>
        </w:rPr>
      </w:pPr>
      <w:r w:rsidRPr="00B512B5">
        <w:rPr>
          <w:rFonts w:eastAsia="Times New Roman" w:cs="Arial"/>
          <w:bCs/>
          <w:sz w:val="24"/>
          <w:szCs w:val="24"/>
          <w:lang w:eastAsia="pl-PL"/>
        </w:rPr>
        <w:t>w Rzeszowie</w:t>
      </w:r>
    </w:p>
    <w:p w14:paraId="07FC8C90" w14:textId="77777777" w:rsidR="00B512B5" w:rsidRPr="00B512B5" w:rsidRDefault="00B512B5" w:rsidP="00B512B5">
      <w:pPr>
        <w:spacing w:before="0" w:line="240" w:lineRule="auto"/>
        <w:jc w:val="right"/>
        <w:rPr>
          <w:rFonts w:eastAsia="Times New Roman" w:cs="Arial"/>
          <w:bCs/>
          <w:sz w:val="24"/>
          <w:szCs w:val="24"/>
          <w:lang w:eastAsia="pl-PL"/>
        </w:rPr>
      </w:pPr>
      <w:r w:rsidRPr="00B512B5">
        <w:rPr>
          <w:rFonts w:eastAsia="Times New Roman" w:cs="Arial"/>
          <w:bCs/>
          <w:sz w:val="24"/>
          <w:szCs w:val="24"/>
          <w:lang w:eastAsia="pl-PL"/>
        </w:rPr>
        <w:t xml:space="preserve">z dnia </w:t>
      </w:r>
      <w:r w:rsidRPr="00B512B5">
        <w:rPr>
          <w:rFonts w:eastAsia="Times New Roman" w:cs="Times New Roman"/>
          <w:sz w:val="24"/>
          <w:szCs w:val="24"/>
          <w:lang w:eastAsia="pl-PL"/>
        </w:rPr>
        <w:t xml:space="preserve">16 maja 2023 </w:t>
      </w:r>
      <w:r w:rsidRPr="00B512B5">
        <w:rPr>
          <w:rFonts w:eastAsia="Times New Roman" w:cs="Arial"/>
          <w:bCs/>
          <w:sz w:val="24"/>
          <w:szCs w:val="24"/>
          <w:lang w:eastAsia="pl-PL"/>
        </w:rPr>
        <w:t>r.</w:t>
      </w:r>
    </w:p>
    <w:bookmarkEnd w:id="3"/>
    <w:p w14:paraId="2E8D5C38" w14:textId="77777777" w:rsidR="00B512B5" w:rsidRDefault="00B512B5" w:rsidP="00767117">
      <w:pPr>
        <w:spacing w:after="720" w:line="240" w:lineRule="auto"/>
        <w:jc w:val="center"/>
        <w:rPr>
          <w:rFonts w:cs="Arial"/>
          <w:b/>
        </w:rPr>
      </w:pPr>
    </w:p>
    <w:p w14:paraId="0A3A1871" w14:textId="6F47BF93" w:rsidR="005940CA" w:rsidRPr="00767117" w:rsidRDefault="005940CA" w:rsidP="00767117">
      <w:pPr>
        <w:spacing w:after="720" w:line="240" w:lineRule="auto"/>
        <w:jc w:val="center"/>
        <w:rPr>
          <w:rFonts w:cs="Arial"/>
          <w:b/>
        </w:rPr>
      </w:pPr>
      <w:r w:rsidRPr="00A11B46">
        <w:rPr>
          <w:rFonts w:cs="Arial"/>
          <w:b/>
        </w:rPr>
        <w:t>UZASADNIENIE</w:t>
      </w:r>
    </w:p>
    <w:p w14:paraId="71C85F3F" w14:textId="1F7D033E" w:rsidR="001D6665" w:rsidRDefault="001D6665" w:rsidP="001D6665">
      <w:pPr>
        <w:spacing w:line="276" w:lineRule="auto"/>
        <w:rPr>
          <w:rFonts w:cs="Arial"/>
        </w:rPr>
      </w:pPr>
      <w:r w:rsidRPr="001D6665">
        <w:rPr>
          <w:rFonts w:cs="Arial"/>
        </w:rPr>
        <w:t xml:space="preserve">Zgodnie z art. </w:t>
      </w:r>
      <w:r w:rsidR="00E159D3">
        <w:rPr>
          <w:rFonts w:cs="Arial"/>
        </w:rPr>
        <w:t>8</w:t>
      </w:r>
      <w:r w:rsidR="00A55730">
        <w:rPr>
          <w:rFonts w:cs="Arial"/>
        </w:rPr>
        <w:t xml:space="preserve"> ust. 2 pkt 2</w:t>
      </w:r>
      <w:r w:rsidRPr="001D6665">
        <w:rPr>
          <w:rFonts w:cs="Arial"/>
        </w:rPr>
        <w:t xml:space="preserve"> ustawy z dnia 28 kwietnia 2022 r. o zasadach realizacji zadań finansowanych ze środków europejskich w perspektywie finansowej 2021–2027 (Dz. U. z</w:t>
      </w:r>
      <w:r w:rsidR="005911E3">
        <w:rPr>
          <w:rFonts w:cs="Arial"/>
        </w:rPr>
        <w:t> </w:t>
      </w:r>
      <w:r w:rsidRPr="001D6665">
        <w:rPr>
          <w:rFonts w:cs="Arial"/>
        </w:rPr>
        <w:t>2022 r, poz. 1079) do zadań Instytucji Zarządzającej należy w szczególności wybór projektów, które będą dofinansowane w ramach</w:t>
      </w:r>
      <w:r>
        <w:rPr>
          <w:rFonts w:cs="Arial"/>
        </w:rPr>
        <w:t xml:space="preserve"> programu regionalnego Fundusze Europejskie dla Podkarpacia 2021-2027</w:t>
      </w:r>
      <w:r w:rsidRPr="001D6665">
        <w:rPr>
          <w:rFonts w:cs="Arial"/>
        </w:rPr>
        <w:t xml:space="preserve">. W oparciu o art. </w:t>
      </w:r>
      <w:r w:rsidR="00BB57ED">
        <w:rPr>
          <w:rFonts w:cs="Arial"/>
        </w:rPr>
        <w:t>44</w:t>
      </w:r>
      <w:r w:rsidRPr="001D6665">
        <w:rPr>
          <w:rFonts w:cs="Arial"/>
        </w:rPr>
        <w:t xml:space="preserve"> ust. 1 przedmiotowej ustawy wybór projektów może nastąpić w </w:t>
      </w:r>
      <w:r w:rsidR="00D042BF">
        <w:rPr>
          <w:rFonts w:cs="Arial"/>
        </w:rPr>
        <w:t>sposób</w:t>
      </w:r>
      <w:r w:rsidRPr="001D6665">
        <w:rPr>
          <w:rFonts w:cs="Arial"/>
        </w:rPr>
        <w:t xml:space="preserve"> </w:t>
      </w:r>
      <w:r w:rsidR="00BB57ED">
        <w:rPr>
          <w:rFonts w:cs="Arial"/>
        </w:rPr>
        <w:t>niekonkurencyjny</w:t>
      </w:r>
      <w:r w:rsidR="00D042BF">
        <w:rPr>
          <w:rFonts w:cs="Arial"/>
        </w:rPr>
        <w:t>.</w:t>
      </w:r>
    </w:p>
    <w:p w14:paraId="2EFAD692" w14:textId="0A1880CD" w:rsidR="001D6665" w:rsidRPr="001D6665" w:rsidRDefault="00292DC6" w:rsidP="001D6665">
      <w:pPr>
        <w:spacing w:line="276" w:lineRule="auto"/>
        <w:rPr>
          <w:rFonts w:cs="Arial"/>
        </w:rPr>
      </w:pPr>
      <w:r>
        <w:rPr>
          <w:rFonts w:cs="Arial"/>
        </w:rPr>
        <w:t>W</w:t>
      </w:r>
      <w:r w:rsidR="001D6665" w:rsidRPr="001D6665">
        <w:rPr>
          <w:rFonts w:cs="Arial"/>
        </w:rPr>
        <w:t xml:space="preserve"> celu zapewnienia przejrzystości zasad obowiązujących w trakcie naboru konieczne jest określenie szczegółowej procedury oraz zasad naboru wniosk</w:t>
      </w:r>
      <w:r w:rsidR="000F245F">
        <w:rPr>
          <w:rFonts w:cs="Arial"/>
        </w:rPr>
        <w:t>ów</w:t>
      </w:r>
      <w:r w:rsidR="001D6665" w:rsidRPr="001D6665">
        <w:rPr>
          <w:rFonts w:cs="Arial"/>
        </w:rPr>
        <w:t xml:space="preserve"> i wyboru projekt</w:t>
      </w:r>
      <w:r w:rsidR="000F245F">
        <w:rPr>
          <w:rFonts w:cs="Arial"/>
        </w:rPr>
        <w:t>ów</w:t>
      </w:r>
      <w:r w:rsidR="001D6665" w:rsidRPr="001D6665">
        <w:rPr>
          <w:rFonts w:cs="Arial"/>
        </w:rPr>
        <w:t xml:space="preserve"> do dofinansowania poprzez przyjęcie Regulaminu </w:t>
      </w:r>
      <w:r w:rsidR="00BB57ED">
        <w:rPr>
          <w:rFonts w:cs="Arial"/>
        </w:rPr>
        <w:t>wyboru</w:t>
      </w:r>
      <w:r w:rsidR="001D6665" w:rsidRPr="001D6665">
        <w:rPr>
          <w:rFonts w:cs="Arial"/>
        </w:rPr>
        <w:t xml:space="preserve"> </w:t>
      </w:r>
      <w:r>
        <w:rPr>
          <w:rFonts w:cs="Arial"/>
        </w:rPr>
        <w:t xml:space="preserve">projektów </w:t>
      </w:r>
      <w:r w:rsidR="001D6665" w:rsidRPr="001D6665">
        <w:rPr>
          <w:rFonts w:cs="Arial"/>
        </w:rPr>
        <w:t>wraz z niezbędnymi załącznikami, tj.:</w:t>
      </w:r>
    </w:p>
    <w:p w14:paraId="5103ACF8" w14:textId="25943C52" w:rsidR="00D8267A" w:rsidRPr="007234A7" w:rsidRDefault="00D8267A" w:rsidP="00D8267A">
      <w:pPr>
        <w:spacing w:line="240" w:lineRule="auto"/>
        <w:ind w:left="2124" w:hanging="2124"/>
        <w:rPr>
          <w:color w:val="000000" w:themeColor="text1"/>
          <w:szCs w:val="24"/>
          <w:lang w:eastAsia="pl-PL"/>
        </w:rPr>
      </w:pPr>
      <w:r w:rsidRPr="007234A7">
        <w:rPr>
          <w:color w:val="000000" w:themeColor="text1"/>
          <w:szCs w:val="24"/>
          <w:lang w:eastAsia="pl-PL"/>
        </w:rPr>
        <w:t>Załącznik nr 1</w:t>
      </w:r>
      <w:r w:rsidRPr="007234A7">
        <w:rPr>
          <w:color w:val="000000" w:themeColor="text1"/>
          <w:szCs w:val="24"/>
          <w:lang w:eastAsia="pl-PL"/>
        </w:rPr>
        <w:tab/>
      </w:r>
      <w:r>
        <w:rPr>
          <w:color w:val="000000" w:themeColor="text1"/>
          <w:szCs w:val="24"/>
          <w:lang w:eastAsia="pl-PL"/>
        </w:rPr>
        <w:t>W</w:t>
      </w:r>
      <w:r w:rsidRPr="007234A7">
        <w:rPr>
          <w:color w:val="000000" w:themeColor="text1"/>
          <w:szCs w:val="24"/>
          <w:lang w:eastAsia="pl-PL"/>
        </w:rPr>
        <w:t>zór wniosku o dofinansowanie projektu w ramach programu regionalnego Fundusze Europejskie dla Podkarpacia (EFRR)</w:t>
      </w:r>
    </w:p>
    <w:p w14:paraId="150F8854" w14:textId="77777777" w:rsidR="00D8267A" w:rsidRPr="007234A7" w:rsidRDefault="00D8267A" w:rsidP="00D8267A">
      <w:pPr>
        <w:spacing w:line="240" w:lineRule="auto"/>
        <w:ind w:left="2124" w:hanging="2124"/>
        <w:rPr>
          <w:color w:val="000000" w:themeColor="text1"/>
          <w:szCs w:val="24"/>
          <w:lang w:eastAsia="pl-PL"/>
        </w:rPr>
      </w:pPr>
      <w:r w:rsidRPr="007234A7">
        <w:rPr>
          <w:color w:val="000000" w:themeColor="text1"/>
          <w:szCs w:val="24"/>
          <w:lang w:eastAsia="pl-PL"/>
        </w:rPr>
        <w:t>Załącznik nr 2</w:t>
      </w:r>
      <w:r w:rsidRPr="007234A7">
        <w:rPr>
          <w:color w:val="000000" w:themeColor="text1"/>
          <w:szCs w:val="24"/>
          <w:lang w:eastAsia="pl-PL"/>
        </w:rPr>
        <w:tab/>
        <w:t>Instrukcja wypełniania formularza wniosku o dofinansowanie</w:t>
      </w:r>
    </w:p>
    <w:p w14:paraId="0FEDB704" w14:textId="77777777" w:rsidR="00D8267A" w:rsidRPr="007234A7" w:rsidRDefault="00D8267A" w:rsidP="00D8267A">
      <w:pPr>
        <w:spacing w:line="240" w:lineRule="auto"/>
        <w:ind w:left="2124" w:hanging="2118"/>
        <w:rPr>
          <w:bCs/>
          <w:color w:val="000000" w:themeColor="text1"/>
          <w:szCs w:val="24"/>
          <w:lang w:eastAsia="pl-PL"/>
        </w:rPr>
      </w:pPr>
      <w:r w:rsidRPr="007234A7">
        <w:rPr>
          <w:bCs/>
          <w:color w:val="000000" w:themeColor="text1"/>
          <w:szCs w:val="24"/>
          <w:lang w:eastAsia="pl-PL"/>
        </w:rPr>
        <w:t>Załącznik nr 3</w:t>
      </w:r>
      <w:r w:rsidRPr="007234A7">
        <w:rPr>
          <w:bCs/>
          <w:color w:val="000000" w:themeColor="text1"/>
          <w:szCs w:val="24"/>
          <w:lang w:eastAsia="pl-PL"/>
        </w:rPr>
        <w:tab/>
        <w:t>Instrukcja przygotowania załączników do wniosku o dofinansowanie projektu (EFRR)</w:t>
      </w:r>
    </w:p>
    <w:p w14:paraId="0ED82EDE" w14:textId="60C542C1" w:rsidR="00D8267A" w:rsidRPr="00CD02D9" w:rsidRDefault="00D8267A" w:rsidP="00D8267A">
      <w:pPr>
        <w:spacing w:line="240" w:lineRule="auto"/>
        <w:ind w:left="2124" w:hanging="2118"/>
        <w:rPr>
          <w:bCs/>
          <w:color w:val="000000" w:themeColor="text1"/>
          <w:szCs w:val="24"/>
          <w:lang w:eastAsia="pl-PL"/>
        </w:rPr>
      </w:pPr>
      <w:bookmarkStart w:id="4" w:name="_Hlk129599119"/>
      <w:r>
        <w:rPr>
          <w:bCs/>
          <w:color w:val="000000" w:themeColor="text1"/>
          <w:szCs w:val="24"/>
          <w:lang w:eastAsia="pl-PL"/>
        </w:rPr>
        <w:t>Załącznik nr 4</w:t>
      </w:r>
      <w:r w:rsidRPr="00CD02D9">
        <w:rPr>
          <w:bCs/>
          <w:color w:val="000000" w:themeColor="text1"/>
          <w:szCs w:val="24"/>
          <w:lang w:eastAsia="pl-PL"/>
        </w:rPr>
        <w:tab/>
        <w:t xml:space="preserve">Wyciąg kryteriów wyboru projektów (EFRR) </w:t>
      </w:r>
      <w:bookmarkEnd w:id="4"/>
    </w:p>
    <w:p w14:paraId="57C3BB4B" w14:textId="06E5FBE8" w:rsidR="00D8267A" w:rsidRPr="007234A7" w:rsidRDefault="00ED55ED" w:rsidP="00D8267A">
      <w:pPr>
        <w:spacing w:line="240" w:lineRule="auto"/>
        <w:ind w:left="2124" w:hanging="2118"/>
        <w:rPr>
          <w:bCs/>
          <w:color w:val="000000" w:themeColor="text1"/>
          <w:szCs w:val="24"/>
          <w:lang w:eastAsia="pl-PL"/>
        </w:rPr>
      </w:pPr>
      <w:r>
        <w:rPr>
          <w:bCs/>
          <w:color w:val="000000" w:themeColor="text1"/>
          <w:szCs w:val="24"/>
          <w:lang w:eastAsia="pl-PL"/>
        </w:rPr>
        <w:t>Załącznik nr 5</w:t>
      </w:r>
      <w:r w:rsidR="00D8267A" w:rsidRPr="007234A7">
        <w:rPr>
          <w:bCs/>
          <w:color w:val="000000" w:themeColor="text1"/>
          <w:szCs w:val="24"/>
          <w:lang w:eastAsia="pl-PL"/>
        </w:rPr>
        <w:tab/>
        <w:t>Wzór Decyzji o dofinansowani</w:t>
      </w:r>
      <w:r w:rsidR="002526E0">
        <w:rPr>
          <w:bCs/>
          <w:color w:val="000000" w:themeColor="text1"/>
          <w:szCs w:val="24"/>
          <w:lang w:eastAsia="pl-PL"/>
        </w:rPr>
        <w:t>u</w:t>
      </w:r>
      <w:r w:rsidR="00D8267A" w:rsidRPr="007234A7">
        <w:rPr>
          <w:bCs/>
          <w:color w:val="000000" w:themeColor="text1"/>
          <w:szCs w:val="24"/>
          <w:lang w:eastAsia="pl-PL"/>
        </w:rPr>
        <w:t xml:space="preserve"> </w:t>
      </w:r>
      <w:r w:rsidR="000F245F">
        <w:rPr>
          <w:bCs/>
          <w:color w:val="000000" w:themeColor="text1"/>
          <w:szCs w:val="24"/>
          <w:lang w:eastAsia="pl-PL"/>
        </w:rPr>
        <w:t>P</w:t>
      </w:r>
      <w:r w:rsidR="00D8267A" w:rsidRPr="007234A7">
        <w:rPr>
          <w:bCs/>
          <w:color w:val="000000" w:themeColor="text1"/>
          <w:szCs w:val="24"/>
          <w:lang w:eastAsia="pl-PL"/>
        </w:rPr>
        <w:t>rojektu</w:t>
      </w:r>
    </w:p>
    <w:p w14:paraId="0AF500FE" w14:textId="77777777" w:rsidR="00D8267A" w:rsidRPr="007234A7" w:rsidRDefault="00D8267A" w:rsidP="00D8267A">
      <w:pPr>
        <w:spacing w:line="240" w:lineRule="auto"/>
        <w:ind w:left="2124" w:hanging="2118"/>
        <w:rPr>
          <w:bCs/>
          <w:color w:val="000000" w:themeColor="text1"/>
          <w:szCs w:val="24"/>
          <w:lang w:eastAsia="pl-PL"/>
        </w:rPr>
      </w:pPr>
      <w:r w:rsidRPr="007234A7">
        <w:rPr>
          <w:bCs/>
          <w:color w:val="000000" w:themeColor="text1"/>
          <w:szCs w:val="24"/>
          <w:lang w:eastAsia="pl-PL"/>
        </w:rPr>
        <w:t>Załącznik nr 6</w:t>
      </w:r>
      <w:r w:rsidRPr="007234A7">
        <w:rPr>
          <w:bCs/>
          <w:color w:val="000000" w:themeColor="text1"/>
          <w:szCs w:val="24"/>
          <w:lang w:eastAsia="pl-PL"/>
        </w:rPr>
        <w:tab/>
        <w:t>Lista wskaźników (EFRR)</w:t>
      </w:r>
    </w:p>
    <w:p w14:paraId="1DC899A3" w14:textId="6C2374E8" w:rsidR="00BB57ED" w:rsidRPr="00E159D3" w:rsidRDefault="00BB57ED" w:rsidP="00D8267A">
      <w:pPr>
        <w:spacing w:line="276" w:lineRule="auto"/>
        <w:ind w:left="1560" w:hanging="1559"/>
        <w:rPr>
          <w:rFonts w:cs="Arial"/>
        </w:rPr>
      </w:pPr>
    </w:p>
    <w:sectPr w:rsidR="00BB57ED" w:rsidRPr="00E159D3" w:rsidSect="001D666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CA"/>
    <w:rsid w:val="0003140A"/>
    <w:rsid w:val="00060FE0"/>
    <w:rsid w:val="00077003"/>
    <w:rsid w:val="00091F26"/>
    <w:rsid w:val="000A0AC2"/>
    <w:rsid w:val="000E6AFE"/>
    <w:rsid w:val="000F0D64"/>
    <w:rsid w:val="000F245F"/>
    <w:rsid w:val="001B0C0B"/>
    <w:rsid w:val="001B2F48"/>
    <w:rsid w:val="001D6665"/>
    <w:rsid w:val="001E1779"/>
    <w:rsid w:val="002262F0"/>
    <w:rsid w:val="002526E0"/>
    <w:rsid w:val="002611BF"/>
    <w:rsid w:val="00282D34"/>
    <w:rsid w:val="00292DC6"/>
    <w:rsid w:val="003105C9"/>
    <w:rsid w:val="00420F86"/>
    <w:rsid w:val="004A6E45"/>
    <w:rsid w:val="005116AA"/>
    <w:rsid w:val="00522298"/>
    <w:rsid w:val="005650DD"/>
    <w:rsid w:val="005911E3"/>
    <w:rsid w:val="005940CA"/>
    <w:rsid w:val="005C5468"/>
    <w:rsid w:val="005F46FB"/>
    <w:rsid w:val="005F480D"/>
    <w:rsid w:val="00610DD0"/>
    <w:rsid w:val="0066474A"/>
    <w:rsid w:val="00667E5E"/>
    <w:rsid w:val="007232BC"/>
    <w:rsid w:val="00742B9F"/>
    <w:rsid w:val="00767117"/>
    <w:rsid w:val="00874209"/>
    <w:rsid w:val="00874DA5"/>
    <w:rsid w:val="008750B7"/>
    <w:rsid w:val="00890E14"/>
    <w:rsid w:val="008C6896"/>
    <w:rsid w:val="008D14A3"/>
    <w:rsid w:val="009132DB"/>
    <w:rsid w:val="00934F1B"/>
    <w:rsid w:val="009A3CDB"/>
    <w:rsid w:val="00A11B46"/>
    <w:rsid w:val="00A55730"/>
    <w:rsid w:val="00AD6DB6"/>
    <w:rsid w:val="00B0466C"/>
    <w:rsid w:val="00B238AE"/>
    <w:rsid w:val="00B512B5"/>
    <w:rsid w:val="00B6559F"/>
    <w:rsid w:val="00B7691A"/>
    <w:rsid w:val="00B95E8C"/>
    <w:rsid w:val="00BB21E3"/>
    <w:rsid w:val="00BB57ED"/>
    <w:rsid w:val="00BC4DCF"/>
    <w:rsid w:val="00C24D13"/>
    <w:rsid w:val="00C34826"/>
    <w:rsid w:val="00C365AA"/>
    <w:rsid w:val="00D042BF"/>
    <w:rsid w:val="00D8267A"/>
    <w:rsid w:val="00E159D3"/>
    <w:rsid w:val="00E47E70"/>
    <w:rsid w:val="00E87A46"/>
    <w:rsid w:val="00ED55ED"/>
    <w:rsid w:val="00F22A96"/>
    <w:rsid w:val="00F24CF1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4862"/>
  <w15:chartTrackingRefBased/>
  <w15:docId w15:val="{CD415BCE-53B7-45EB-B10E-C437140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0B7"/>
    <w:pPr>
      <w:spacing w:before="120"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0CA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91A"/>
    <w:pPr>
      <w:keepNext/>
      <w:keepLines/>
      <w:spacing w:before="0" w:line="24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474A"/>
    <w:pPr>
      <w:keepNext/>
      <w:keepLines/>
      <w:spacing w:before="0" w:line="240" w:lineRule="auto"/>
      <w:jc w:val="right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91A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0CA"/>
    <w:rPr>
      <w:rFonts w:ascii="Arial" w:eastAsiaTheme="majorEastAsia" w:hAnsi="Arial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6474A"/>
    <w:rPr>
      <w:rFonts w:ascii="Arial" w:eastAsiaTheme="majorEastAsia" w:hAnsi="Arial" w:cstheme="majorBid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0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0D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D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9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22CA-34E7-42F9-B0C8-0C26F806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487_10141_23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487_10141_23</dc:title>
  <dc:subject/>
  <dc:creator>Szalacha Anna</dc:creator>
  <cp:keywords/>
  <dc:description/>
  <cp:lastModifiedBy>Ciejka Paweł</cp:lastModifiedBy>
  <cp:revision>2</cp:revision>
  <cp:lastPrinted>2023-05-16T11:02:00Z</cp:lastPrinted>
  <dcterms:created xsi:type="dcterms:W3CDTF">2023-06-28T13:24:00Z</dcterms:created>
  <dcterms:modified xsi:type="dcterms:W3CDTF">2023-06-28T13:24:00Z</dcterms:modified>
</cp:coreProperties>
</file>