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46F81" w14:textId="77777777" w:rsidR="00004263" w:rsidRPr="00CF3FDB" w:rsidRDefault="00004263" w:rsidP="00D101E1">
      <w:pPr>
        <w:spacing w:after="0" w:line="276" w:lineRule="auto"/>
        <w:rPr>
          <w:rFonts w:ascii="Arial" w:hAnsi="Arial" w:cs="Arial"/>
        </w:rPr>
      </w:pPr>
    </w:p>
    <w:p w14:paraId="54769CC0" w14:textId="77777777" w:rsidR="00004263" w:rsidRPr="00CF3FDB" w:rsidRDefault="00004263" w:rsidP="00D101E1">
      <w:pPr>
        <w:spacing w:after="0" w:line="276" w:lineRule="auto"/>
        <w:rPr>
          <w:rFonts w:ascii="Arial" w:hAnsi="Arial" w:cs="Arial"/>
        </w:rPr>
      </w:pPr>
    </w:p>
    <w:p w14:paraId="65685960" w14:textId="347517BF" w:rsidR="0013445F" w:rsidRPr="00CF3FDB" w:rsidRDefault="00CF3FDB" w:rsidP="00EF03BF">
      <w:pPr>
        <w:spacing w:after="0" w:line="276" w:lineRule="auto"/>
        <w:jc w:val="right"/>
        <w:rPr>
          <w:rFonts w:ascii="Arial" w:hAnsi="Arial" w:cs="Arial"/>
        </w:rPr>
      </w:pPr>
      <w:r w:rsidRPr="00CF3FDB">
        <w:rPr>
          <w:rFonts w:ascii="Arial" w:hAnsi="Arial" w:cs="Arial"/>
        </w:rPr>
        <w:t>Załącznik nr 6</w:t>
      </w:r>
      <w:r w:rsidR="00EF03BF" w:rsidRPr="00CF3FDB">
        <w:rPr>
          <w:rFonts w:ascii="Arial" w:hAnsi="Arial" w:cs="Arial"/>
        </w:rPr>
        <w:t xml:space="preserve"> </w:t>
      </w:r>
    </w:p>
    <w:p w14:paraId="66C99F1D" w14:textId="76127FA2" w:rsidR="00B85E15" w:rsidRPr="00CF3FDB" w:rsidRDefault="00EF03BF" w:rsidP="00EF03BF">
      <w:pPr>
        <w:spacing w:after="0" w:line="276" w:lineRule="auto"/>
        <w:jc w:val="right"/>
        <w:rPr>
          <w:rFonts w:ascii="Arial" w:hAnsi="Arial" w:cs="Arial"/>
        </w:rPr>
      </w:pPr>
      <w:r w:rsidRPr="00CF3FDB">
        <w:rPr>
          <w:rFonts w:ascii="Arial" w:hAnsi="Arial" w:cs="Arial"/>
        </w:rPr>
        <w:t xml:space="preserve">do </w:t>
      </w:r>
      <w:r w:rsidR="00B85E15" w:rsidRPr="00CF3FDB">
        <w:rPr>
          <w:rFonts w:ascii="Arial" w:hAnsi="Arial" w:cs="Arial"/>
        </w:rPr>
        <w:t>Regulamin wyboru projektów</w:t>
      </w:r>
    </w:p>
    <w:p w14:paraId="41DC904F" w14:textId="77777777" w:rsidR="00CF3FDB" w:rsidRPr="00CF3FDB" w:rsidRDefault="00CF3FDB" w:rsidP="00CF3FDB">
      <w:pPr>
        <w:spacing w:after="0" w:line="276" w:lineRule="auto"/>
        <w:rPr>
          <w:rFonts w:ascii="Arial" w:hAnsi="Arial" w:cs="Arial"/>
        </w:rPr>
      </w:pPr>
    </w:p>
    <w:p w14:paraId="4599088E" w14:textId="77777777" w:rsidR="00CF3FDB" w:rsidRPr="00533043" w:rsidRDefault="00CF3FDB" w:rsidP="00CF3FDB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533043">
        <w:rPr>
          <w:rFonts w:ascii="Arial" w:hAnsi="Arial" w:cs="Arial"/>
          <w:b/>
          <w:bCs/>
          <w:sz w:val="24"/>
        </w:rPr>
        <w:t>Lista wskaźników (EFS+)</w:t>
      </w:r>
    </w:p>
    <w:p w14:paraId="239E4DD5" w14:textId="77777777" w:rsidR="00CF3FDB" w:rsidRPr="00CF3FDB" w:rsidRDefault="00CF3FDB" w:rsidP="00CF3FDB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elasiatki1jasna1"/>
        <w:tblpPr w:leftFromText="180" w:rightFromText="180" w:vertAnchor="page" w:horzAnchor="margin" w:tblpY="3391"/>
        <w:tblW w:w="14283" w:type="dxa"/>
        <w:tblLook w:val="04A0" w:firstRow="1" w:lastRow="0" w:firstColumn="1" w:lastColumn="0" w:noHBand="0" w:noVBand="1"/>
        <w:tblCaption w:val="Lista wskaźników produktu"/>
      </w:tblPr>
      <w:tblGrid>
        <w:gridCol w:w="1384"/>
        <w:gridCol w:w="2552"/>
        <w:gridCol w:w="4252"/>
        <w:gridCol w:w="6095"/>
      </w:tblGrid>
      <w:tr w:rsidR="00CF3FDB" w:rsidRPr="00CF3FDB" w14:paraId="7F3E5CB1" w14:textId="77777777" w:rsidTr="0041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267FC09" w14:textId="77777777" w:rsidR="00CF3FDB" w:rsidRPr="00CF3FDB" w:rsidRDefault="00CF3FDB" w:rsidP="00CF3FDB">
            <w:pPr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Kod wskaźnika </w:t>
            </w:r>
          </w:p>
        </w:tc>
        <w:tc>
          <w:tcPr>
            <w:tcW w:w="2552" w:type="dxa"/>
          </w:tcPr>
          <w:p w14:paraId="3A3C97C6" w14:textId="77777777" w:rsidR="00CF3FDB" w:rsidRPr="00CF3FDB" w:rsidRDefault="00CF3FDB" w:rsidP="00CF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Rodzaj wskaźnika </w:t>
            </w:r>
          </w:p>
        </w:tc>
        <w:tc>
          <w:tcPr>
            <w:tcW w:w="4252" w:type="dxa"/>
          </w:tcPr>
          <w:p w14:paraId="41974ABD" w14:textId="77777777" w:rsidR="00CF3FDB" w:rsidRPr="00CF3FDB" w:rsidRDefault="00CF3FDB" w:rsidP="00CF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Nazwa wskaźnika (jednostka miary) </w:t>
            </w:r>
          </w:p>
        </w:tc>
        <w:tc>
          <w:tcPr>
            <w:tcW w:w="6095" w:type="dxa"/>
          </w:tcPr>
          <w:p w14:paraId="641B1D42" w14:textId="77777777" w:rsidR="00CF3FDB" w:rsidRPr="00CF3FDB" w:rsidRDefault="00CF3FDB" w:rsidP="00CF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Definicja operacyjna/kontekst prawny</w:t>
            </w:r>
          </w:p>
        </w:tc>
      </w:tr>
      <w:tr w:rsidR="00CF3FDB" w:rsidRPr="00CF3FDB" w14:paraId="5989E7A3" w14:textId="77777777" w:rsidTr="00CF3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807247" w14:textId="77777777" w:rsidR="00CF3FDB" w:rsidRPr="00CF3FDB" w:rsidRDefault="00CF3FDB" w:rsidP="00CF3FDB">
            <w:pPr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PL0CO01</w:t>
            </w:r>
          </w:p>
        </w:tc>
        <w:tc>
          <w:tcPr>
            <w:tcW w:w="2552" w:type="dxa"/>
          </w:tcPr>
          <w:p w14:paraId="18ACDF51" w14:textId="77777777" w:rsidR="00CF3FDB" w:rsidRPr="00CF3FDB" w:rsidRDefault="00CF3FDB" w:rsidP="00CF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Wskaźnik produktu  </w:t>
            </w:r>
          </w:p>
        </w:tc>
        <w:tc>
          <w:tcPr>
            <w:tcW w:w="4252" w:type="dxa"/>
          </w:tcPr>
          <w:p w14:paraId="3AFFF1E1" w14:textId="5FFAE377" w:rsidR="00CF3FDB" w:rsidRPr="00CF3FDB" w:rsidRDefault="00CF3FDB" w:rsidP="00CF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Liczba projektów, w których sfinansowano koszty racjonalnych usprawnień dla osób z niepełnosprawnościami (sztuki)</w:t>
            </w:r>
            <w:r w:rsidR="00C55151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095" w:type="dxa"/>
          </w:tcPr>
          <w:p w14:paraId="07EF1B36" w14:textId="19285972" w:rsidR="00CF3FDB" w:rsidRPr="00CF3FDB" w:rsidRDefault="00CF3FDB" w:rsidP="00CF3F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</w:t>
            </w:r>
            <w:r w:rsidR="00385BD1">
              <w:rPr>
                <w:rFonts w:ascii="Arial" w:hAnsi="Arial" w:cs="Arial"/>
              </w:rPr>
              <w:t>ia z wszelkich praw człowieka i </w:t>
            </w:r>
            <w:r w:rsidRPr="00CF3FDB">
              <w:rPr>
                <w:rFonts w:ascii="Arial" w:hAnsi="Arial" w:cs="Arial"/>
              </w:rPr>
              <w:t>podstawowych wolności oraz ich wykonywania na zasadzie równości z innymi osobami.</w:t>
            </w:r>
          </w:p>
          <w:p w14:paraId="7AF38B41" w14:textId="77777777" w:rsidR="00CF3FDB" w:rsidRPr="00CF3FDB" w:rsidRDefault="00CF3FDB" w:rsidP="00CF3F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Wskaźnik mierzony w momencie rozliczenia wydatku związanego z racjonalnymi usprawnieniami w ramach danego projektu.</w:t>
            </w:r>
          </w:p>
          <w:p w14:paraId="6C3235FF" w14:textId="77777777" w:rsidR="00CF3FDB" w:rsidRPr="00CF3FDB" w:rsidRDefault="00CF3FDB" w:rsidP="00CF3F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5D4E5B5D" w14:textId="564C54DF" w:rsidR="00CF3FDB" w:rsidRPr="00CF3FDB" w:rsidRDefault="00CF3FDB" w:rsidP="00CF3F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Do wskaźnika powinny zostać wliczone zarówno projekty ogólnodostępne, w których sfinansowano koszty racjonalnych usprawni</w:t>
            </w:r>
            <w:r w:rsidR="00385BD1">
              <w:rPr>
                <w:rFonts w:ascii="Arial" w:hAnsi="Arial" w:cs="Arial"/>
              </w:rPr>
              <w:t>eń, jak i dedykowane (zgodnie z </w:t>
            </w:r>
            <w:r w:rsidRPr="00CF3FDB">
              <w:rPr>
                <w:rFonts w:ascii="Arial" w:hAnsi="Arial" w:cs="Arial"/>
              </w:rPr>
              <w:t>kategoryzacją projektów z Wytycznych w zakresie realizacji zasad równościowych w ramach funduszy unijnych na lata 2021-2027).</w:t>
            </w:r>
          </w:p>
          <w:p w14:paraId="2213F600" w14:textId="2475BD4C" w:rsidR="00CF3FDB" w:rsidRPr="00CF3FDB" w:rsidRDefault="00CF3FDB" w:rsidP="00CF3F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lastRenderedPageBreak/>
              <w:t>Na poziomie projektu wskaźnik może przyjmować maksymalną wartość 1 - co oznacza jeden projekt, w którym sfinansowano koszty rac</w:t>
            </w:r>
            <w:r w:rsidR="00385BD1">
              <w:rPr>
                <w:rFonts w:ascii="Arial" w:hAnsi="Arial" w:cs="Arial"/>
              </w:rPr>
              <w:t>jonalnych usprawnień dla osób z </w:t>
            </w:r>
            <w:r w:rsidRPr="00CF3FDB">
              <w:rPr>
                <w:rFonts w:ascii="Arial" w:hAnsi="Arial" w:cs="Arial"/>
              </w:rPr>
              <w:t>niepełnosprawnościami. Liczba sfinansowanych racjonalnych usprawnień, w ramach projektu, nie ma znaczenia dla wartości wykazywanej we wskaźniku.</w:t>
            </w:r>
          </w:p>
          <w:p w14:paraId="72D11119" w14:textId="77777777" w:rsidR="00CF3FDB" w:rsidRPr="00CF3FDB" w:rsidRDefault="00CF3FDB" w:rsidP="00CF3F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Definicja na podstawie: Wytyczne w zakresie realizacji zasad równościowych w ramach funduszy unijnych na lata 2021-2027.</w:t>
            </w:r>
          </w:p>
        </w:tc>
      </w:tr>
    </w:tbl>
    <w:p w14:paraId="71BC1BE9" w14:textId="1DF138B4" w:rsidR="00CF3FDB" w:rsidRPr="00CF3FDB" w:rsidRDefault="00CF3FDB" w:rsidP="00CF3FDB">
      <w:pPr>
        <w:keepNext/>
        <w:keepLines/>
        <w:spacing w:before="240" w:after="0"/>
        <w:outlineLvl w:val="0"/>
        <w:rPr>
          <w:rFonts w:ascii="Arial" w:eastAsiaTheme="majorEastAsia" w:hAnsi="Arial" w:cs="Arial"/>
        </w:rPr>
      </w:pPr>
      <w:bookmarkStart w:id="0" w:name="_Hlk125701456"/>
      <w:bookmarkStart w:id="1" w:name="_GoBack"/>
      <w:bookmarkEnd w:id="1"/>
    </w:p>
    <w:tbl>
      <w:tblPr>
        <w:tblStyle w:val="Tabelasiatki1jasna1"/>
        <w:tblW w:w="0" w:type="auto"/>
        <w:tblLook w:val="04A0" w:firstRow="1" w:lastRow="0" w:firstColumn="1" w:lastColumn="0" w:noHBand="0" w:noVBand="1"/>
        <w:tblCaption w:val="Lista wskaźników produktu"/>
      </w:tblPr>
      <w:tblGrid>
        <w:gridCol w:w="1381"/>
        <w:gridCol w:w="2505"/>
        <w:gridCol w:w="4154"/>
        <w:gridCol w:w="6272"/>
      </w:tblGrid>
      <w:tr w:rsidR="00CF3FDB" w:rsidRPr="00CF3FDB" w14:paraId="4F6674E9" w14:textId="77777777" w:rsidTr="0041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bookmarkEnd w:id="0"/>
          <w:p w14:paraId="5887A098" w14:textId="77777777" w:rsidR="00CF3FDB" w:rsidRPr="00CF3FDB" w:rsidRDefault="00CF3FDB" w:rsidP="00CF3FDB">
            <w:pPr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Kod wskaźnika </w:t>
            </w:r>
          </w:p>
        </w:tc>
        <w:tc>
          <w:tcPr>
            <w:tcW w:w="2505" w:type="dxa"/>
          </w:tcPr>
          <w:p w14:paraId="6628D73C" w14:textId="77777777" w:rsidR="00CF3FDB" w:rsidRPr="00CF3FDB" w:rsidRDefault="00CF3FDB" w:rsidP="00CF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Rodzaj wskaźnika </w:t>
            </w:r>
          </w:p>
        </w:tc>
        <w:tc>
          <w:tcPr>
            <w:tcW w:w="4154" w:type="dxa"/>
          </w:tcPr>
          <w:p w14:paraId="47D607D7" w14:textId="77777777" w:rsidR="00CF3FDB" w:rsidRPr="00CF3FDB" w:rsidRDefault="00CF3FDB" w:rsidP="00CF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Nazwa wskaźnika (jednostka miary) </w:t>
            </w:r>
          </w:p>
        </w:tc>
        <w:tc>
          <w:tcPr>
            <w:tcW w:w="6272" w:type="dxa"/>
          </w:tcPr>
          <w:p w14:paraId="78F7A449" w14:textId="77777777" w:rsidR="00CF3FDB" w:rsidRPr="00CF3FDB" w:rsidRDefault="00CF3FDB" w:rsidP="00CF3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Definicja operacyjna/kontekst prawny</w:t>
            </w:r>
          </w:p>
        </w:tc>
      </w:tr>
      <w:tr w:rsidR="00CF3FDB" w:rsidRPr="00CF3FDB" w14:paraId="2B318B04" w14:textId="77777777" w:rsidTr="0041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289FFA2B" w14:textId="77777777" w:rsidR="00CF3FDB" w:rsidRPr="00CF3FDB" w:rsidRDefault="00CF3FDB" w:rsidP="00CF3FDB">
            <w:pPr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PL0CO04</w:t>
            </w:r>
          </w:p>
        </w:tc>
        <w:tc>
          <w:tcPr>
            <w:tcW w:w="2505" w:type="dxa"/>
          </w:tcPr>
          <w:p w14:paraId="1C4D1033" w14:textId="77777777" w:rsidR="00CF3FDB" w:rsidRPr="00CF3FDB" w:rsidRDefault="00CF3FDB" w:rsidP="00CF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 xml:space="preserve">Wskaźnik produktu  </w:t>
            </w:r>
          </w:p>
        </w:tc>
        <w:tc>
          <w:tcPr>
            <w:tcW w:w="4154" w:type="dxa"/>
          </w:tcPr>
          <w:p w14:paraId="5373406E" w14:textId="77777777" w:rsidR="00CF3FDB" w:rsidRPr="00CF3FDB" w:rsidRDefault="00CF3FDB" w:rsidP="00CF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FDB">
              <w:rPr>
                <w:rFonts w:ascii="Arial" w:hAnsi="Arial" w:cs="Arial"/>
              </w:rPr>
              <w:t>Wspierane strategie rozwoju lokalnego kierowanego przez społeczność (sztuki)</w:t>
            </w:r>
          </w:p>
        </w:tc>
        <w:tc>
          <w:tcPr>
            <w:tcW w:w="6272" w:type="dxa"/>
          </w:tcPr>
          <w:p w14:paraId="077B95E1" w14:textId="16E155E8" w:rsidR="00CF3FDB" w:rsidRPr="00CF3FDB" w:rsidRDefault="00CF3FDB" w:rsidP="00CF3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F3FDB">
              <w:rPr>
                <w:rFonts w:ascii="Arial" w:hAnsi="Arial" w:cs="Arial"/>
              </w:rPr>
              <w:t>Liczba wkładów w strategie rozwoju lokalnego kierowanego przez społeczność według każdego celu szczegółowego wnoszonych z funduszy zgodnie z art. 28 lit. b) CPR. Wartości wskaźnika uwzględniają zatem, na poziomie celu szczegółowego, oddziel</w:t>
            </w:r>
            <w:r w:rsidR="00385BD1">
              <w:rPr>
                <w:rFonts w:ascii="Arial" w:hAnsi="Arial" w:cs="Arial"/>
              </w:rPr>
              <w:t>ną liczbę wkładów finansowych w </w:t>
            </w:r>
            <w:r w:rsidRPr="00CF3FDB">
              <w:rPr>
                <w:rFonts w:ascii="Arial" w:hAnsi="Arial" w:cs="Arial"/>
              </w:rPr>
              <w:t>strategie RLKS.</w:t>
            </w:r>
            <w:r w:rsidRPr="00CF3FDB">
              <w:rPr>
                <w:rFonts w:ascii="Arial" w:eastAsia="Arial" w:hAnsi="Arial" w:cs="Arial"/>
                <w:color w:val="2B579A"/>
                <w:shd w:val="clear" w:color="auto" w:fill="E6E6E6"/>
              </w:rPr>
              <w:t xml:space="preserve"> </w:t>
            </w:r>
          </w:p>
        </w:tc>
      </w:tr>
    </w:tbl>
    <w:p w14:paraId="26AEEDB9" w14:textId="77777777" w:rsidR="00CF3FDB" w:rsidRPr="00CF3FDB" w:rsidRDefault="00CF3FDB" w:rsidP="00CF3FDB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E74B5" w:themeColor="accent1" w:themeShade="BF"/>
        </w:rPr>
      </w:pPr>
    </w:p>
    <w:p w14:paraId="0D10DC55" w14:textId="77777777" w:rsidR="00CF3FDB" w:rsidRPr="00CF3FDB" w:rsidRDefault="00CF3FDB">
      <w:pPr>
        <w:spacing w:after="120"/>
        <w:jc w:val="center"/>
        <w:rPr>
          <w:rFonts w:ascii="Arial" w:hAnsi="Arial" w:cs="Arial"/>
        </w:rPr>
      </w:pPr>
    </w:p>
    <w:sectPr w:rsidR="00CF3FDB" w:rsidRPr="00CF3FDB" w:rsidSect="00CF3FDB">
      <w:headerReference w:type="default" r:id="rId8"/>
      <w:footerReference w:type="default" r:id="rId9"/>
      <w:pgSz w:w="15840" w:h="12240" w:orient="landscape"/>
      <w:pgMar w:top="720" w:right="720" w:bottom="720" w:left="720" w:header="708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801C" w14:textId="77777777" w:rsidR="00352539" w:rsidRDefault="00352539" w:rsidP="006D1D6B">
      <w:pPr>
        <w:spacing w:after="0" w:line="240" w:lineRule="auto"/>
      </w:pPr>
      <w:r>
        <w:separator/>
      </w:r>
    </w:p>
  </w:endnote>
  <w:endnote w:type="continuationSeparator" w:id="0">
    <w:p w14:paraId="78F24E95" w14:textId="77777777" w:rsidR="00352539" w:rsidRDefault="00352539" w:rsidP="006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20208145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B660135" w14:textId="77777777" w:rsidR="00BB5BB4" w:rsidRPr="00796AA6" w:rsidRDefault="00BB5BB4">
        <w:pPr>
          <w:pStyle w:val="Stopka"/>
          <w:jc w:val="right"/>
          <w:rPr>
            <w:rFonts w:eastAsiaTheme="majorEastAsia" w:cstheme="minorHAnsi"/>
          </w:rPr>
        </w:pPr>
        <w:r w:rsidRPr="00796AA6">
          <w:rPr>
            <w:rFonts w:eastAsiaTheme="majorEastAsia" w:cstheme="minorHAnsi"/>
          </w:rPr>
          <w:t xml:space="preserve">str. </w:t>
        </w:r>
        <w:r w:rsidRPr="00796AA6">
          <w:rPr>
            <w:rFonts w:eastAsiaTheme="minorEastAsia" w:cstheme="minorHAnsi"/>
          </w:rPr>
          <w:fldChar w:fldCharType="begin"/>
        </w:r>
        <w:r w:rsidRPr="00796AA6">
          <w:rPr>
            <w:rFonts w:cstheme="minorHAnsi"/>
          </w:rPr>
          <w:instrText>PAGE    \* MERGEFORMAT</w:instrText>
        </w:r>
        <w:r w:rsidRPr="00796AA6">
          <w:rPr>
            <w:rFonts w:eastAsiaTheme="minorEastAsia" w:cstheme="minorHAnsi"/>
          </w:rPr>
          <w:fldChar w:fldCharType="separate"/>
        </w:r>
        <w:r w:rsidR="00385BD1" w:rsidRPr="00385BD1">
          <w:rPr>
            <w:rFonts w:eastAsiaTheme="majorEastAsia" w:cstheme="minorHAnsi"/>
            <w:noProof/>
          </w:rPr>
          <w:t>2</w:t>
        </w:r>
        <w:r w:rsidRPr="00796AA6">
          <w:rPr>
            <w:rFonts w:eastAsiaTheme="majorEastAsia" w:cstheme="minorHAnsi"/>
          </w:rPr>
          <w:fldChar w:fldCharType="end"/>
        </w:r>
      </w:p>
    </w:sdtContent>
  </w:sdt>
  <w:p w14:paraId="33491044" w14:textId="77777777" w:rsidR="00BB5BB4" w:rsidRDefault="00BB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FE21" w14:textId="77777777" w:rsidR="00352539" w:rsidRDefault="00352539" w:rsidP="006D1D6B">
      <w:pPr>
        <w:spacing w:after="0" w:line="240" w:lineRule="auto"/>
      </w:pPr>
      <w:r>
        <w:separator/>
      </w:r>
    </w:p>
  </w:footnote>
  <w:footnote w:type="continuationSeparator" w:id="0">
    <w:p w14:paraId="06C2D23B" w14:textId="77777777" w:rsidR="00352539" w:rsidRDefault="00352539" w:rsidP="006D1D6B">
      <w:pPr>
        <w:spacing w:after="0" w:line="240" w:lineRule="auto"/>
      </w:pPr>
      <w:r>
        <w:continuationSeparator/>
      </w:r>
    </w:p>
  </w:footnote>
  <w:footnote w:id="1">
    <w:p w14:paraId="36F53D73" w14:textId="2728FCA8" w:rsidR="00C55151" w:rsidRPr="00411040" w:rsidRDefault="00C55151" w:rsidP="00411040">
      <w:pPr>
        <w:spacing w:after="12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11040">
        <w:rPr>
          <w:rFonts w:ascii="Arial" w:hAnsi="Arial" w:cs="Arial"/>
          <w:sz w:val="20"/>
          <w:szCs w:val="20"/>
        </w:rPr>
        <w:t xml:space="preserve">Uwaga - </w:t>
      </w:r>
      <w:r w:rsidRPr="00411040">
        <w:rPr>
          <w:rFonts w:ascii="Arial" w:hAnsi="Arial" w:cs="Arial"/>
          <w:b/>
          <w:bCs/>
          <w:i/>
          <w:iCs/>
          <w:sz w:val="20"/>
          <w:szCs w:val="20"/>
        </w:rPr>
        <w:softHyphen/>
        <w:t>Liczba projektów, w których sfinansowano koszty racjonalnych usprawnień dla osób z niepełnosprawnościami</w:t>
      </w:r>
      <w:r w:rsidRPr="00411040">
        <w:rPr>
          <w:rFonts w:ascii="Arial" w:hAnsi="Arial" w:cs="Arial"/>
          <w:sz w:val="20"/>
          <w:szCs w:val="20"/>
        </w:rPr>
        <w:t xml:space="preserve"> - wskaźnik należy wybierać każdorazowo na etapie planowania wniosku o dofinasowanie z wartością docelową „0”, a na etapie realizacji projektu we wnioskach o płatność należy odnotowywać jego faktyczną realizację.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D45E4" w14:textId="77777777" w:rsidR="00BB5BB4" w:rsidRDefault="00BB5BB4">
    <w:pPr>
      <w:pStyle w:val="Nagwek"/>
    </w:pPr>
    <w:r>
      <w:rPr>
        <w:rFonts w:ascii="Cambria" w:hAnsi="Cambria"/>
        <w:b/>
        <w:noProof/>
        <w:sz w:val="24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10EA2398" wp14:editId="01642AF5">
          <wp:simplePos x="0" y="0"/>
          <wp:positionH relativeFrom="margin">
            <wp:align>center</wp:align>
          </wp:positionH>
          <wp:positionV relativeFrom="paragraph">
            <wp:posOffset>-298974</wp:posOffset>
          </wp:positionV>
          <wp:extent cx="5836920" cy="464820"/>
          <wp:effectExtent l="0" t="0" r="0" b="0"/>
          <wp:wrapTopAndBottom/>
          <wp:docPr id="5" name="Obraz 5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EA4"/>
    <w:multiLevelType w:val="hybridMultilevel"/>
    <w:tmpl w:val="22F0B276"/>
    <w:lvl w:ilvl="0" w:tplc="04323B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0B3"/>
    <w:multiLevelType w:val="hybridMultilevel"/>
    <w:tmpl w:val="FD4286A6"/>
    <w:lvl w:ilvl="0" w:tplc="1B7850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C2E"/>
    <w:multiLevelType w:val="hybridMultilevel"/>
    <w:tmpl w:val="123273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DC2"/>
    <w:multiLevelType w:val="hybridMultilevel"/>
    <w:tmpl w:val="8828DE42"/>
    <w:lvl w:ilvl="0" w:tplc="192866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D4"/>
    <w:multiLevelType w:val="hybridMultilevel"/>
    <w:tmpl w:val="71762DF4"/>
    <w:lvl w:ilvl="0" w:tplc="E884AF6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34FA"/>
    <w:multiLevelType w:val="hybridMultilevel"/>
    <w:tmpl w:val="F8FE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62D"/>
    <w:multiLevelType w:val="hybridMultilevel"/>
    <w:tmpl w:val="F410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2EB"/>
    <w:multiLevelType w:val="hybridMultilevel"/>
    <w:tmpl w:val="DE72461E"/>
    <w:lvl w:ilvl="0" w:tplc="227C5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8B73E81"/>
    <w:multiLevelType w:val="hybridMultilevel"/>
    <w:tmpl w:val="398AB078"/>
    <w:lvl w:ilvl="0" w:tplc="81CE62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77A4E"/>
    <w:multiLevelType w:val="hybridMultilevel"/>
    <w:tmpl w:val="6F2C8DE6"/>
    <w:lvl w:ilvl="0" w:tplc="4D201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43713"/>
    <w:multiLevelType w:val="hybridMultilevel"/>
    <w:tmpl w:val="DD8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E1E1E"/>
    <w:multiLevelType w:val="hybridMultilevel"/>
    <w:tmpl w:val="122226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2053"/>
    <w:multiLevelType w:val="hybridMultilevel"/>
    <w:tmpl w:val="3600EE2A"/>
    <w:lvl w:ilvl="0" w:tplc="5FAE119E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79"/>
    <w:rsid w:val="00002334"/>
    <w:rsid w:val="00004263"/>
    <w:rsid w:val="000205BC"/>
    <w:rsid w:val="00031928"/>
    <w:rsid w:val="00053864"/>
    <w:rsid w:val="00086E61"/>
    <w:rsid w:val="000B6493"/>
    <w:rsid w:val="000C2029"/>
    <w:rsid w:val="000C251C"/>
    <w:rsid w:val="000C3E70"/>
    <w:rsid w:val="000D318E"/>
    <w:rsid w:val="000E7D06"/>
    <w:rsid w:val="0013445F"/>
    <w:rsid w:val="00152A15"/>
    <w:rsid w:val="00155B2E"/>
    <w:rsid w:val="0015644F"/>
    <w:rsid w:val="00182A9F"/>
    <w:rsid w:val="001B6995"/>
    <w:rsid w:val="001E6676"/>
    <w:rsid w:val="002149DF"/>
    <w:rsid w:val="00261FDA"/>
    <w:rsid w:val="0027205D"/>
    <w:rsid w:val="00282441"/>
    <w:rsid w:val="00290A6A"/>
    <w:rsid w:val="003001AC"/>
    <w:rsid w:val="00344568"/>
    <w:rsid w:val="00352539"/>
    <w:rsid w:val="00360EB4"/>
    <w:rsid w:val="00365570"/>
    <w:rsid w:val="00385BD1"/>
    <w:rsid w:val="003A11C9"/>
    <w:rsid w:val="003B0F0F"/>
    <w:rsid w:val="003E5796"/>
    <w:rsid w:val="00405D0B"/>
    <w:rsid w:val="00411040"/>
    <w:rsid w:val="0041431C"/>
    <w:rsid w:val="004324A0"/>
    <w:rsid w:val="004527D3"/>
    <w:rsid w:val="00477B8E"/>
    <w:rsid w:val="004A3E4D"/>
    <w:rsid w:val="004F479A"/>
    <w:rsid w:val="004F70B3"/>
    <w:rsid w:val="00502484"/>
    <w:rsid w:val="00505347"/>
    <w:rsid w:val="00533043"/>
    <w:rsid w:val="0057471A"/>
    <w:rsid w:val="00580912"/>
    <w:rsid w:val="00581882"/>
    <w:rsid w:val="00581D57"/>
    <w:rsid w:val="00594928"/>
    <w:rsid w:val="005A5EED"/>
    <w:rsid w:val="005B1AA5"/>
    <w:rsid w:val="005F0E55"/>
    <w:rsid w:val="005F2115"/>
    <w:rsid w:val="00630C9F"/>
    <w:rsid w:val="00640650"/>
    <w:rsid w:val="0064679F"/>
    <w:rsid w:val="00651B7E"/>
    <w:rsid w:val="00684FC5"/>
    <w:rsid w:val="00691B4B"/>
    <w:rsid w:val="00692BC5"/>
    <w:rsid w:val="00696E1A"/>
    <w:rsid w:val="00696F50"/>
    <w:rsid w:val="006C17E0"/>
    <w:rsid w:val="006C799C"/>
    <w:rsid w:val="006D1D6B"/>
    <w:rsid w:val="006E592F"/>
    <w:rsid w:val="006E5B5D"/>
    <w:rsid w:val="00710BAD"/>
    <w:rsid w:val="00720DC1"/>
    <w:rsid w:val="00727C71"/>
    <w:rsid w:val="00730486"/>
    <w:rsid w:val="00736EE2"/>
    <w:rsid w:val="00737E6C"/>
    <w:rsid w:val="00756801"/>
    <w:rsid w:val="00763F77"/>
    <w:rsid w:val="00784698"/>
    <w:rsid w:val="00785BEC"/>
    <w:rsid w:val="00792754"/>
    <w:rsid w:val="00796AA6"/>
    <w:rsid w:val="007D31A3"/>
    <w:rsid w:val="00802625"/>
    <w:rsid w:val="00805EA6"/>
    <w:rsid w:val="008121B4"/>
    <w:rsid w:val="008164A7"/>
    <w:rsid w:val="00830C63"/>
    <w:rsid w:val="00834444"/>
    <w:rsid w:val="00853B4A"/>
    <w:rsid w:val="0086474C"/>
    <w:rsid w:val="00893DC2"/>
    <w:rsid w:val="008C6F3A"/>
    <w:rsid w:val="008C6F7C"/>
    <w:rsid w:val="008D09EF"/>
    <w:rsid w:val="008D4D3C"/>
    <w:rsid w:val="00905CC9"/>
    <w:rsid w:val="00923678"/>
    <w:rsid w:val="00927882"/>
    <w:rsid w:val="009531FD"/>
    <w:rsid w:val="00966F77"/>
    <w:rsid w:val="00981867"/>
    <w:rsid w:val="00990DB9"/>
    <w:rsid w:val="009B15F5"/>
    <w:rsid w:val="009E7AB6"/>
    <w:rsid w:val="009F306D"/>
    <w:rsid w:val="00A03A07"/>
    <w:rsid w:val="00A121C2"/>
    <w:rsid w:val="00A15F5F"/>
    <w:rsid w:val="00A27F9D"/>
    <w:rsid w:val="00A517B2"/>
    <w:rsid w:val="00A649CF"/>
    <w:rsid w:val="00A70997"/>
    <w:rsid w:val="00A902C8"/>
    <w:rsid w:val="00AB5656"/>
    <w:rsid w:val="00AC165E"/>
    <w:rsid w:val="00AE5559"/>
    <w:rsid w:val="00AF4241"/>
    <w:rsid w:val="00B4757B"/>
    <w:rsid w:val="00B82EC1"/>
    <w:rsid w:val="00B85E15"/>
    <w:rsid w:val="00BB5BB4"/>
    <w:rsid w:val="00C06892"/>
    <w:rsid w:val="00C22F9A"/>
    <w:rsid w:val="00C336FA"/>
    <w:rsid w:val="00C55151"/>
    <w:rsid w:val="00CA4A87"/>
    <w:rsid w:val="00CC6324"/>
    <w:rsid w:val="00CD23E3"/>
    <w:rsid w:val="00CE3AA2"/>
    <w:rsid w:val="00CF3FDB"/>
    <w:rsid w:val="00D02D42"/>
    <w:rsid w:val="00D0401E"/>
    <w:rsid w:val="00D101E1"/>
    <w:rsid w:val="00D13189"/>
    <w:rsid w:val="00D15A99"/>
    <w:rsid w:val="00D21A63"/>
    <w:rsid w:val="00D25E33"/>
    <w:rsid w:val="00D32EDA"/>
    <w:rsid w:val="00D374F7"/>
    <w:rsid w:val="00D76FDA"/>
    <w:rsid w:val="00DE1A5A"/>
    <w:rsid w:val="00DE1D79"/>
    <w:rsid w:val="00DE54CA"/>
    <w:rsid w:val="00E15672"/>
    <w:rsid w:val="00E45A21"/>
    <w:rsid w:val="00E62E15"/>
    <w:rsid w:val="00E658C5"/>
    <w:rsid w:val="00E65B45"/>
    <w:rsid w:val="00E84970"/>
    <w:rsid w:val="00E8645E"/>
    <w:rsid w:val="00E93A29"/>
    <w:rsid w:val="00E97474"/>
    <w:rsid w:val="00EA3B17"/>
    <w:rsid w:val="00EB206C"/>
    <w:rsid w:val="00EB7581"/>
    <w:rsid w:val="00EC5F27"/>
    <w:rsid w:val="00ED5252"/>
    <w:rsid w:val="00EF03BF"/>
    <w:rsid w:val="00F145DF"/>
    <w:rsid w:val="00F42579"/>
    <w:rsid w:val="00F4577B"/>
    <w:rsid w:val="00F92609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7471"/>
  <w15:chartTrackingRefBased/>
  <w15:docId w15:val="{E162BD5E-1241-4899-A0E1-FF9661B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1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locked/>
    <w:rsid w:val="00D101E1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6D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1D6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6D1D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25"/>
  </w:style>
  <w:style w:type="paragraph" w:styleId="Stopka">
    <w:name w:val="footer"/>
    <w:basedOn w:val="Normalny"/>
    <w:link w:val="Stopka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25"/>
  </w:style>
  <w:style w:type="character" w:styleId="Odwoaniedokomentarza">
    <w:name w:val="annotation reference"/>
    <w:basedOn w:val="Domylnaczcionkaakapitu"/>
    <w:uiPriority w:val="99"/>
    <w:semiHidden/>
    <w:unhideWhenUsed/>
    <w:rsid w:val="00710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B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BAD"/>
    <w:rPr>
      <w:b/>
      <w:bCs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CF3F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F2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9ADF-F8BC-41A5-833E-A0406273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6_Lista wskaźników (EFS+)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6_Lista wskaźników (EFS+)</dc:title>
  <dc:subject/>
  <dc:creator>UMWP</dc:creator>
  <cp:keywords/>
  <dc:description/>
  <cp:lastModifiedBy>Lekacz Bogdan</cp:lastModifiedBy>
  <cp:revision>5</cp:revision>
  <cp:lastPrinted>2023-05-29T09:54:00Z</cp:lastPrinted>
  <dcterms:created xsi:type="dcterms:W3CDTF">2024-01-24T13:44:00Z</dcterms:created>
  <dcterms:modified xsi:type="dcterms:W3CDTF">2024-01-29T15:22:00Z</dcterms:modified>
</cp:coreProperties>
</file>