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2BE6" w14:textId="36F0505B" w:rsidR="00D745F3" w:rsidRDefault="001209CF" w:rsidP="00CD69B2">
      <w:pPr>
        <w:pStyle w:val="Tytu"/>
        <w:spacing w:after="600" w:line="276" w:lineRule="auto"/>
        <w:rPr>
          <w:rFonts w:cs="Arial"/>
          <w:sz w:val="22"/>
          <w:szCs w:val="22"/>
        </w:rPr>
      </w:pPr>
      <w:r w:rsidRPr="00FF316B">
        <w:rPr>
          <w:noProof/>
        </w:rPr>
        <w:drawing>
          <wp:inline distT="0" distB="0" distL="0" distR="0" wp14:anchorId="3C478BD9" wp14:editId="37FCE7B8">
            <wp:extent cx="7889344" cy="648439"/>
            <wp:effectExtent l="0" t="0" r="0" b="0"/>
  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753" cy="6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2745" w14:textId="77777777" w:rsidR="00D745F3" w:rsidRDefault="00D745F3" w:rsidP="00D745F3">
      <w:pPr>
        <w:pStyle w:val="Tytu"/>
        <w:spacing w:before="600" w:after="600" w:line="276" w:lineRule="auto"/>
        <w:rPr>
          <w:rFonts w:cs="Arial"/>
          <w:sz w:val="22"/>
          <w:szCs w:val="22"/>
        </w:rPr>
      </w:pPr>
    </w:p>
    <w:p w14:paraId="72F7E1F7" w14:textId="5C1039F4" w:rsidR="00546E6E" w:rsidRPr="00744C84" w:rsidRDefault="00546E6E" w:rsidP="00D745F3">
      <w:pPr>
        <w:pStyle w:val="Tytu"/>
        <w:spacing w:before="600" w:after="600" w:line="276" w:lineRule="auto"/>
        <w:rPr>
          <w:rFonts w:cs="Arial"/>
          <w:b w:val="0"/>
          <w:sz w:val="22"/>
          <w:szCs w:val="22"/>
        </w:rPr>
      </w:pPr>
      <w:r w:rsidRPr="00744C84">
        <w:rPr>
          <w:rFonts w:cs="Arial"/>
          <w:sz w:val="22"/>
          <w:szCs w:val="22"/>
        </w:rPr>
        <w:t xml:space="preserve">WYNIKI KONKURSU </w:t>
      </w:r>
    </w:p>
    <w:p w14:paraId="14DA669C" w14:textId="59AC989E" w:rsidR="00EA1ADA" w:rsidRPr="00744C84" w:rsidRDefault="00234D55" w:rsidP="00D1345C">
      <w:pPr>
        <w:pStyle w:val="Tytu"/>
        <w:spacing w:after="300" w:line="276" w:lineRule="auto"/>
        <w:rPr>
          <w:rFonts w:cs="Arial"/>
          <w:b w:val="0"/>
          <w:sz w:val="22"/>
          <w:szCs w:val="22"/>
        </w:rPr>
      </w:pPr>
      <w:r w:rsidRPr="00234D55">
        <w:rPr>
          <w:rFonts w:cs="Arial"/>
          <w:sz w:val="22"/>
          <w:szCs w:val="22"/>
        </w:rPr>
        <w:t>na realizację zadań promujących Fundusze Europejskie w województwie podkarpackim pn. „Fundusze Europejskie wokół nas. Podkarpackie 20 lat w UE” w 2024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WYNIKI KONKURSU na realizację zadań promujących Fundusze Europejskie w ramach realizowanych projektów RPO WP 2014-2020 pn. „Fundusze Europejskie wokół nas”&#10;"/>
      </w:tblPr>
      <w:tblGrid>
        <w:gridCol w:w="620"/>
        <w:gridCol w:w="3770"/>
        <w:gridCol w:w="3543"/>
        <w:gridCol w:w="1701"/>
        <w:gridCol w:w="2268"/>
        <w:gridCol w:w="2079"/>
      </w:tblGrid>
      <w:tr w:rsidR="0056036F" w:rsidRPr="005E067D" w14:paraId="2F84F819" w14:textId="77777777" w:rsidTr="005C23B8">
        <w:trPr>
          <w:tblHeader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78D303AB" w14:textId="6F02E2DC" w:rsidR="00DE680E" w:rsidRPr="005E067D" w:rsidRDefault="00546E6E" w:rsidP="00BA6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67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70" w:type="dxa"/>
            <w:shd w:val="clear" w:color="auto" w:fill="D9D9D9" w:themeFill="background1" w:themeFillShade="D9"/>
            <w:vAlign w:val="center"/>
          </w:tcPr>
          <w:p w14:paraId="5240BA9F" w14:textId="7325E2B4" w:rsidR="00DE680E" w:rsidRPr="005E067D" w:rsidRDefault="00546E6E" w:rsidP="00BA6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67D">
              <w:rPr>
                <w:rFonts w:ascii="Arial" w:hAnsi="Arial" w:cs="Arial"/>
                <w:b/>
                <w:sz w:val="22"/>
                <w:szCs w:val="22"/>
              </w:rPr>
              <w:t>NAZWA ZADNIA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8443736" w14:textId="1430BC28" w:rsidR="00DE680E" w:rsidRPr="005E067D" w:rsidRDefault="00546E6E" w:rsidP="00BA6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67D">
              <w:rPr>
                <w:rFonts w:ascii="Arial" w:hAnsi="Arial" w:cs="Arial"/>
                <w:b/>
                <w:sz w:val="22"/>
                <w:szCs w:val="22"/>
              </w:rPr>
              <w:t>WNIOSKODAWCA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06D71B" w14:textId="34298874" w:rsidR="00DE680E" w:rsidRPr="005E067D" w:rsidRDefault="00546E6E" w:rsidP="00BA6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67D">
              <w:rPr>
                <w:rFonts w:ascii="Arial" w:hAnsi="Arial" w:cs="Arial"/>
                <w:b/>
                <w:sz w:val="22"/>
                <w:szCs w:val="22"/>
              </w:rPr>
              <w:t>OCENA FORMALNA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D76DB08" w14:textId="02F8EF4E" w:rsidR="00DE680E" w:rsidRPr="005E067D" w:rsidRDefault="00546E6E" w:rsidP="00BA6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67D">
              <w:rPr>
                <w:rFonts w:ascii="Arial" w:hAnsi="Arial" w:cs="Arial"/>
                <w:b/>
                <w:sz w:val="22"/>
                <w:szCs w:val="22"/>
              </w:rPr>
              <w:t>OCENA MERYTORYCZNA (liczba przyznanych punktów)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53BDB2E6" w14:textId="2606D842" w:rsidR="00DE680E" w:rsidRPr="005E067D" w:rsidRDefault="00BA6AA0" w:rsidP="00BA6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67D">
              <w:rPr>
                <w:rFonts w:ascii="Arial" w:hAnsi="Arial" w:cs="Arial"/>
                <w:b/>
                <w:sz w:val="22"/>
                <w:szCs w:val="22"/>
              </w:rPr>
              <w:t>WYSOKOŚĆ PRZYZNANYCH ŚRODKÓW (PLN)</w:t>
            </w:r>
          </w:p>
        </w:tc>
      </w:tr>
      <w:tr w:rsidR="0081655F" w:rsidRPr="005E067D" w14:paraId="423B3F13" w14:textId="77777777" w:rsidTr="00E417A3">
        <w:tc>
          <w:tcPr>
            <w:tcW w:w="620" w:type="dxa"/>
            <w:vAlign w:val="center"/>
          </w:tcPr>
          <w:p w14:paraId="1B2EA90E" w14:textId="341CDE1F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8184CFC" w14:textId="02312753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Fundusze Europejskie grają dla e-sportu</w:t>
            </w:r>
          </w:p>
        </w:tc>
        <w:tc>
          <w:tcPr>
            <w:tcW w:w="35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74E43A8" w14:textId="32BE4497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HR SYSTEM Rafał Żmuda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0862AEB" w14:textId="485A197E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6295DA1" w14:textId="4390CFF0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95,5</w:t>
            </w:r>
          </w:p>
        </w:tc>
        <w:tc>
          <w:tcPr>
            <w:tcW w:w="207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BF99E50" w14:textId="258609DF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111FC655" w14:textId="77777777" w:rsidTr="00E417A3">
        <w:tc>
          <w:tcPr>
            <w:tcW w:w="620" w:type="dxa"/>
            <w:vAlign w:val="center"/>
          </w:tcPr>
          <w:p w14:paraId="75EF97D6" w14:textId="52821D15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3A0E814" w14:textId="22358821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Gratuluję Polsko! Cykl wydarzeń z Unią Europejską - 20 lat razem odkrywamy Europę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EF3FA24" w14:textId="7AB424D7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Gminne Centrum Kultury i Biblioteka w Miejscu Piastowym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0D01DBC" w14:textId="6BF6378D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B1162EE" w14:textId="5FBE0858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50D0FB0" w14:textId="1852F60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463C1982" w14:textId="77777777" w:rsidTr="00E417A3">
        <w:tc>
          <w:tcPr>
            <w:tcW w:w="620" w:type="dxa"/>
            <w:vAlign w:val="center"/>
          </w:tcPr>
          <w:p w14:paraId="0B0853DE" w14:textId="64A295F4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9862CD6" w14:textId="41B45CA1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Płyniemy na fali. Wodociągi Dębickie 20 lat w UE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B72E8A2" w14:textId="3F526547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Wodociągi Dębickie Spółka z ograniczoną odpowiedzialnością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2534EFD" w14:textId="570437FF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10A2C54" w14:textId="57E51E5B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E538C59" w14:textId="0BCA7868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44 000,00</w:t>
            </w:r>
          </w:p>
        </w:tc>
      </w:tr>
      <w:tr w:rsidR="0081655F" w:rsidRPr="005E067D" w14:paraId="0192F5E8" w14:textId="77777777" w:rsidTr="00E417A3">
        <w:tc>
          <w:tcPr>
            <w:tcW w:w="620" w:type="dxa"/>
            <w:vAlign w:val="center"/>
          </w:tcPr>
          <w:p w14:paraId="0AAB6EA4" w14:textId="4C5F9DFD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DC037F5" w14:textId="7179DE1B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Wspólna Europa - różnorodne dziedzictwo – 20 lat w UE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22F9C8E" w14:textId="6B4AB814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Ośrodek Garncarski MEDYNIA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795B273" w14:textId="2C84C44A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4EBCED4" w14:textId="7C6B097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256A7EE6" w14:textId="31564DF4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2B1BE1E4" w14:textId="77777777" w:rsidTr="00E417A3">
        <w:tc>
          <w:tcPr>
            <w:tcW w:w="620" w:type="dxa"/>
            <w:vAlign w:val="center"/>
          </w:tcPr>
          <w:p w14:paraId="7DF0692B" w14:textId="0B3CBF6A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AFF970E" w14:textId="56F96713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„Radość” z Funduszami Europejskimi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A52997B" w14:textId="38F43126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Stowarzyszenie „Radość” w Dębicy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DD6A94D" w14:textId="0B0E5234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F29A97E" w14:textId="3F744EBC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C581B4C" w14:textId="6BFD64D3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13164D48" w14:textId="77777777" w:rsidTr="00E417A3">
        <w:tc>
          <w:tcPr>
            <w:tcW w:w="620" w:type="dxa"/>
            <w:vAlign w:val="center"/>
          </w:tcPr>
          <w:p w14:paraId="67B5B2E7" w14:textId="34880A71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09D4845" w14:textId="7311ED6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Podróż śladami Funduszy Europejskich – II edycja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CEA5EAC" w14:textId="11CCB6D3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Centrum Kultury im. Józefa Mehoffera w Ropczycach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63EE3FE" w14:textId="758E779E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5BD7CAF" w14:textId="758FE6B9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316537B1" w14:textId="2C935100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37 000,00</w:t>
            </w:r>
          </w:p>
        </w:tc>
      </w:tr>
      <w:tr w:rsidR="0081655F" w:rsidRPr="005E067D" w14:paraId="6891CC95" w14:textId="77777777" w:rsidTr="00E417A3">
        <w:tc>
          <w:tcPr>
            <w:tcW w:w="620" w:type="dxa"/>
            <w:vAlign w:val="center"/>
          </w:tcPr>
          <w:p w14:paraId="599F7DAD" w14:textId="62056F16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6A52A5E" w14:textId="2A974857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Europejski Turniej Młodych Talentów – Kopnąć w Przyszłość: Podkarpackie 20 Lat w UE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9572DCB" w14:textId="08BEF53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 xml:space="preserve">Centrum Ubezpieczeń i Turystyki Marek </w:t>
            </w:r>
            <w:proofErr w:type="spellStart"/>
            <w:r w:rsidRPr="0081655F">
              <w:rPr>
                <w:rFonts w:ascii="Arial" w:hAnsi="Arial" w:cs="Arial"/>
                <w:sz w:val="22"/>
                <w:szCs w:val="22"/>
              </w:rPr>
              <w:t>Piskur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0848FD3" w14:textId="20D12C7F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388E6BA4" w14:textId="13A4D9DC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AC45230" w14:textId="3646789B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3B8C32A2" w14:textId="77777777" w:rsidTr="00E417A3">
        <w:tc>
          <w:tcPr>
            <w:tcW w:w="620" w:type="dxa"/>
            <w:vAlign w:val="center"/>
          </w:tcPr>
          <w:p w14:paraId="2A563547" w14:textId="05837743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846A47B" w14:textId="488DA82D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 xml:space="preserve">Majówka 2024 – 20 lat w UE. Powrót do korzeni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920EBA8" w14:textId="7D79A654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Miejski Dom Kultury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EFD783A" w14:textId="3EEED881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3CFA2E00" w14:textId="6BF4AD98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4C3832D" w14:textId="24B48D2B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4D1A0B12" w14:textId="77777777" w:rsidTr="00E417A3">
        <w:tc>
          <w:tcPr>
            <w:tcW w:w="620" w:type="dxa"/>
            <w:vAlign w:val="center"/>
          </w:tcPr>
          <w:p w14:paraId="2EC26127" w14:textId="1F82F7C5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215E6FD" w14:textId="3D98624B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Integracyjny Piknik z Funduszami Europejskimi w Jarosławiu - 20 lat w UE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D4B5F3C" w14:textId="19FFAF84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 xml:space="preserve">Polskie Stowarzyszenie na rzecz Osób z Niepełnosprawnością Intelektualną </w:t>
            </w:r>
            <w:r w:rsidRPr="0081655F">
              <w:rPr>
                <w:rFonts w:ascii="Arial" w:hAnsi="Arial" w:cs="Arial"/>
                <w:sz w:val="22"/>
                <w:szCs w:val="22"/>
              </w:rPr>
              <w:br/>
              <w:t>Koło w Jarosławiu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F916D37" w14:textId="00FD0D6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917D0D0" w14:textId="06F7257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1B2A2BD" w14:textId="52644CC6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651218F4" w14:textId="77777777" w:rsidTr="00E417A3">
        <w:tc>
          <w:tcPr>
            <w:tcW w:w="620" w:type="dxa"/>
            <w:vAlign w:val="center"/>
          </w:tcPr>
          <w:p w14:paraId="7B278648" w14:textId="7E67FD68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365762B5" w14:textId="6CE21C69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Wyzwania i szanse - od 20 lat z Funduszami Europejskimi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172789E" w14:textId="3968CD73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Muzeum Regionalne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2F8A2E73" w14:textId="049E7E70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324BE94" w14:textId="4F653101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3B01493" w14:textId="7815D48B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1AF77E99" w14:textId="77777777" w:rsidTr="00E417A3">
        <w:tc>
          <w:tcPr>
            <w:tcW w:w="620" w:type="dxa"/>
            <w:vAlign w:val="center"/>
          </w:tcPr>
          <w:p w14:paraId="02542269" w14:textId="76716B80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0B8BA7B" w14:textId="7887C8E3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Podkarpackie! Centrum! Nauki! Astronomiczno-Lotniczo-Naukowe celebracje 20 lat Polski w Unii Europejskiej!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9D7048E" w14:textId="0C3297FE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Wojewódzki Dom Kultury w Rzeszowie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8D6C6E1" w14:textId="0BFD9191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29872FD" w14:textId="19C61430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D80382A" w14:textId="5F0124DE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49 200,00</w:t>
            </w:r>
          </w:p>
        </w:tc>
      </w:tr>
      <w:tr w:rsidR="0081655F" w:rsidRPr="005E067D" w14:paraId="5A91A9EB" w14:textId="77777777" w:rsidTr="00E417A3">
        <w:tc>
          <w:tcPr>
            <w:tcW w:w="620" w:type="dxa"/>
            <w:vAlign w:val="center"/>
          </w:tcPr>
          <w:p w14:paraId="23C0772B" w14:textId="7835FCEA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29A88051" w14:textId="49F031AA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 xml:space="preserve">20 lat FE w Jaśle – </w:t>
            </w:r>
            <w:proofErr w:type="spellStart"/>
            <w:r w:rsidRPr="0081655F">
              <w:rPr>
                <w:rFonts w:ascii="Arial" w:hAnsi="Arial" w:cs="Arial"/>
                <w:sz w:val="22"/>
                <w:szCs w:val="22"/>
              </w:rPr>
              <w:t>GENialna</w:t>
            </w:r>
            <w:proofErr w:type="spellEnd"/>
            <w:r w:rsidRPr="0081655F">
              <w:rPr>
                <w:rFonts w:ascii="Arial" w:hAnsi="Arial" w:cs="Arial"/>
                <w:sz w:val="22"/>
                <w:szCs w:val="22"/>
              </w:rPr>
              <w:t xml:space="preserve"> majówka z funduszami europejskimi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04F7925" w14:textId="1EAE188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 xml:space="preserve">Muzeum Regionalne w Jaśle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3E7527D" w14:textId="17EEED39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C545B48" w14:textId="440F6DD0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85,5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B3E92C6" w14:textId="1EF490B1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77206199" w14:textId="77777777" w:rsidTr="00E417A3">
        <w:tc>
          <w:tcPr>
            <w:tcW w:w="620" w:type="dxa"/>
            <w:vAlign w:val="center"/>
          </w:tcPr>
          <w:p w14:paraId="21307D1B" w14:textId="4A34A11B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C3C3B64" w14:textId="275F9EC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Fundusze Europejskie wokół nas. Galicyjski Rynek – wczoraj i dziś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DBF4937" w14:textId="1A5A44C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Muzeum Budownictwa Ludowego w Sanoku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E688D4E" w14:textId="140C768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C01F0BC" w14:textId="3D2B1D43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17D1877" w14:textId="3A0E6A7B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6B55237A" w14:textId="77777777" w:rsidTr="00E417A3">
        <w:tc>
          <w:tcPr>
            <w:tcW w:w="620" w:type="dxa"/>
            <w:vAlign w:val="center"/>
          </w:tcPr>
          <w:p w14:paraId="304D18A7" w14:textId="60156BA3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8B79211" w14:textId="5617D40A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20 lat – wysoki lot! Dębica z Funduszami Europejskimi!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56B5005" w14:textId="6B2E57ED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Miejska i Powiatowa Biblioteka Publiczna w Dębicy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0E9B25A" w14:textId="6BF0063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06BD4B3" w14:textId="722AA9F7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3CBC518" w14:textId="69C76808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3E135D71" w14:textId="77777777" w:rsidTr="00E417A3">
        <w:tc>
          <w:tcPr>
            <w:tcW w:w="620" w:type="dxa"/>
            <w:vAlign w:val="center"/>
          </w:tcPr>
          <w:p w14:paraId="3C3EDF9B" w14:textId="30CF3C75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3150085" w14:textId="21EEEC20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Od ziarna do chleba, od gliny do dzbana - warsztaty rzemiosła dawnej wsi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7C1C588" w14:textId="65E54CB5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Miejsko-Gminny Ośrodek Kultury i Sportu w Zagórzu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FC3DCBC" w14:textId="28BCA7BA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7F7C21B" w14:textId="687B5A97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26DE6D49" w14:textId="5F4F52C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21 000,00</w:t>
            </w:r>
          </w:p>
        </w:tc>
      </w:tr>
      <w:tr w:rsidR="0081655F" w:rsidRPr="005E067D" w14:paraId="2D5A5B07" w14:textId="77777777" w:rsidTr="00E417A3">
        <w:tc>
          <w:tcPr>
            <w:tcW w:w="620" w:type="dxa"/>
            <w:vAlign w:val="center"/>
          </w:tcPr>
          <w:p w14:paraId="07F47C50" w14:textId="194F3218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951CEBF" w14:textId="0126B8A4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 xml:space="preserve">Z tradycją w nowoczesność – 20 lat w Unii Europejskiej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2754C60" w14:textId="45862F17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MUZEUM W PRZEWORSKU ZESPÓŁ PAŁACOWO-PARKOWY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8FFFAA8" w14:textId="47C95215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F3FDB92" w14:textId="115ED4EF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FD73006" w14:textId="7E1B9E7A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7EE222D4" w14:textId="77777777" w:rsidTr="00E417A3">
        <w:tc>
          <w:tcPr>
            <w:tcW w:w="620" w:type="dxa"/>
            <w:vAlign w:val="center"/>
          </w:tcPr>
          <w:p w14:paraId="7E62F754" w14:textId="0E41712D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35B73EE9" w14:textId="049B9D5E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Gratuluję Strzyżów! 20 lat w Unii Europejskiej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1F551FA" w14:textId="60F0DA1E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Dom Kultury „Sokół” w Strzyżowie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B56BBC9" w14:textId="12EC88DE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96EF14C" w14:textId="174B6991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76,5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02BE44D" w14:textId="431DAD00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415F54D0" w14:textId="77777777" w:rsidTr="00E417A3">
        <w:tc>
          <w:tcPr>
            <w:tcW w:w="620" w:type="dxa"/>
            <w:vAlign w:val="center"/>
          </w:tcPr>
          <w:p w14:paraId="445F1C72" w14:textId="7F9F967F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FD31DF4" w14:textId="6482C438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„Oko na miasto”- spacery dziejami Rzeszowa – 20-lecie Polski w Unii Europejskiej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3130D9A1" w14:textId="07AE95C7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Estrada Rzeszowska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3A19D3F9" w14:textId="4FB4A951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BE5D32C" w14:textId="60D060D7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AE2FF0D" w14:textId="351FFED5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4DF18DB1" w14:textId="77777777" w:rsidTr="00E417A3">
        <w:tc>
          <w:tcPr>
            <w:tcW w:w="620" w:type="dxa"/>
            <w:vAlign w:val="center"/>
          </w:tcPr>
          <w:p w14:paraId="01458728" w14:textId="285D8D76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35EC9F8" w14:textId="27800C58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Angielski językiem Europy - II Edycja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6771107" w14:textId="76665313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Gminna Biblioteka Publiczna w Lubaczowie z/s w Baszni Dolnej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0D507FE" w14:textId="4E8DE834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7A07BEE" w14:textId="3511E6BD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2BF3F71" w14:textId="0ACD9DF4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1F216B1A" w14:textId="77777777" w:rsidTr="00E417A3">
        <w:tc>
          <w:tcPr>
            <w:tcW w:w="620" w:type="dxa"/>
            <w:vAlign w:val="center"/>
          </w:tcPr>
          <w:p w14:paraId="46D5AF9E" w14:textId="28089D25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EBF24F5" w14:textId="0D316373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Fundusze Europejskie w Gminie Pysznica od 20 lat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5F97556" w14:textId="3AC0E308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Dom Kultury w Pysznicy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E175622" w14:textId="14D282D9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05033CA" w14:textId="6AF2899C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75,5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FDF9343" w14:textId="75960A26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0AF44B6D" w14:textId="77777777" w:rsidTr="00E417A3">
        <w:tc>
          <w:tcPr>
            <w:tcW w:w="620" w:type="dxa"/>
            <w:vAlign w:val="center"/>
          </w:tcPr>
          <w:p w14:paraId="60167E4A" w14:textId="6D814D89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9F7BF6A" w14:textId="181043FA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 xml:space="preserve">Cykl konferencji informacyjno-edukacyjnych na rzecz promocji efektów zadań zrealizowanych przy wsparciu Funduszy Europejskich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07719E1" w14:textId="430C7E26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Wojewódzki Szpital im. Zofii z Zamoyskich Tarnowskiej w Tarnobrzegu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4289472" w14:textId="515057B6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3D3ACBC" w14:textId="1241CE24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A968189" w14:textId="018DF993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6950C9D5" w14:textId="77777777" w:rsidTr="00E417A3">
        <w:tc>
          <w:tcPr>
            <w:tcW w:w="620" w:type="dxa"/>
            <w:vAlign w:val="center"/>
          </w:tcPr>
          <w:p w14:paraId="58FE423A" w14:textId="14886A59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2D3F9CAA" w14:textId="3EAC1C3F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Stacja: Fundusze Europejskie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C69E751" w14:textId="6BC47E4B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Gminny Ośrodek Kultury w Lubaczowie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5DC0C29" w14:textId="6C2DEDA4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5CB2C93" w14:textId="3902AA15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3E79FFA2" w14:textId="3643CB0F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</w:tr>
      <w:tr w:rsidR="0081655F" w:rsidRPr="005E067D" w14:paraId="2D11DE07" w14:textId="77777777" w:rsidTr="00E417A3">
        <w:tc>
          <w:tcPr>
            <w:tcW w:w="620" w:type="dxa"/>
            <w:vAlign w:val="center"/>
          </w:tcPr>
          <w:p w14:paraId="5B5BE45E" w14:textId="50648942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F54CAE1" w14:textId="61D1D9B6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Ekonomia Społeczna wokół nas – 20 lat Funduszy Europejskich na Podkarpaciu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22F806B0" w14:textId="4A99FE19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Tarnobrzeska Agencja Rozwoju Regionalnego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2025459D" w14:textId="10B5DCE7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0EC49F0" w14:textId="2BE838E6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3DD54FB" w14:textId="06DBA520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</w:tr>
      <w:tr w:rsidR="0081655F" w:rsidRPr="005E067D" w14:paraId="192E35CF" w14:textId="77777777" w:rsidTr="00E417A3">
        <w:tc>
          <w:tcPr>
            <w:tcW w:w="620" w:type="dxa"/>
            <w:vAlign w:val="center"/>
          </w:tcPr>
          <w:p w14:paraId="217F78E7" w14:textId="3BF29A45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324DFEE6" w14:textId="335A80BC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Europa to My! Piknik Rodzinny z okazji Jubileuszu 20-lecia Polski w Unii Europejskiej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538943E" w14:textId="32098A68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 xml:space="preserve">Spółdzielnia Mieszkaniowa im. A. Fredry z siedzibą Dębicy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169C14CC" w14:textId="330F9704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7CD69CC3" w14:textId="7821491E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62,5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048F00E" w14:textId="2FFF0DD8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</w:tr>
      <w:tr w:rsidR="0081655F" w:rsidRPr="005E067D" w14:paraId="766E6677" w14:textId="77777777" w:rsidTr="00E417A3">
        <w:tc>
          <w:tcPr>
            <w:tcW w:w="620" w:type="dxa"/>
            <w:vAlign w:val="center"/>
          </w:tcPr>
          <w:p w14:paraId="1CD30F2F" w14:textId="6515151E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7FA2E67" w14:textId="66C2DA61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Realizacja działań informacyjno-promocyjnych pn.: "Podkarpacki Park Biznesowy" miejscem przyjaznym dla rozwoju przedsiębiorczości w regionie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03D30555" w14:textId="5C409CF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Rzeszowska Agencja Rozwoju Regionalnego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51802E2C" w14:textId="35D1C45C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3D7832D7" w14:textId="4B66CC19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7432850" w14:textId="41B0AA48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</w:tr>
      <w:tr w:rsidR="0081655F" w:rsidRPr="005E067D" w14:paraId="785CBB7E" w14:textId="77777777" w:rsidTr="00E417A3">
        <w:tc>
          <w:tcPr>
            <w:tcW w:w="620" w:type="dxa"/>
            <w:vAlign w:val="center"/>
          </w:tcPr>
          <w:p w14:paraId="045DE888" w14:textId="74D807BF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21AE6247" w14:textId="318165C6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Europa jest w nas! Piknik Rodzinny z okazji Jubileuszu 20-lecia Polski w Unii Europejskiej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39FD1276" w14:textId="4C2A19B2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Centrum Kultury i Promocji w Żyrakowie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3CBA1C73" w14:textId="0628A76C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POZYTYWNA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4AE22A9D" w14:textId="60AB80F8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vAlign w:val="bottom"/>
          </w:tcPr>
          <w:p w14:paraId="6189A3C6" w14:textId="2E7FA6C7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</w:tr>
      <w:tr w:rsidR="0081655F" w:rsidRPr="005E067D" w14:paraId="13A83BDC" w14:textId="77777777" w:rsidTr="002A62B3">
        <w:tc>
          <w:tcPr>
            <w:tcW w:w="620" w:type="dxa"/>
            <w:vAlign w:val="center"/>
          </w:tcPr>
          <w:p w14:paraId="1891C571" w14:textId="1EAE2127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2B502C7C" w14:textId="722DDD5B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Fundusze Europejskie w Uzdrowisku Latoszyn Zdrój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3DC75FDF" w14:textId="6491EDAF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Centrum Kultury i Bibliotek Gminy Dębica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24B5CB26" w14:textId="4D5835B4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NEGATYWNA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6D3F422D" w14:textId="4C112025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2EDA9C3A" w14:textId="1E579660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81655F" w:rsidRPr="005E067D" w14:paraId="7F392A71" w14:textId="77777777" w:rsidTr="002A62B3">
        <w:tc>
          <w:tcPr>
            <w:tcW w:w="620" w:type="dxa"/>
            <w:vAlign w:val="center"/>
          </w:tcPr>
          <w:p w14:paraId="380D11C8" w14:textId="193A84E6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686FFB99" w14:textId="1630D9B9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(brak nazwy)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2B140389" w14:textId="275788FF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Fundacja Instytut Białowieski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39D86846" w14:textId="642F5389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NEGATYWNA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3E25268A" w14:textId="06A491C1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32443F32" w14:textId="63C8A38D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81655F" w:rsidRPr="005E067D" w14:paraId="18354E64" w14:textId="77777777" w:rsidTr="002A62B3">
        <w:tc>
          <w:tcPr>
            <w:tcW w:w="620" w:type="dxa"/>
            <w:vAlign w:val="center"/>
          </w:tcPr>
          <w:p w14:paraId="4F1E239E" w14:textId="75093A14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  <w:r w:rsidRPr="005E067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77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524933E6" w14:textId="0BD17206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Unia Młodych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5D58CDAD" w14:textId="7D0FFF75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Stowarzyszenie Projektów Międzynarodowych “INPRO”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32D75EDC" w14:textId="69C81CF1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NEGATYWNA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0B5EDED0" w14:textId="3D0B4A0E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14:paraId="51969094" w14:textId="181DDAC3" w:rsidR="0081655F" w:rsidRPr="0081655F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N/D</w:t>
            </w:r>
          </w:p>
        </w:tc>
      </w:tr>
      <w:tr w:rsidR="0081655F" w:rsidRPr="005E067D" w14:paraId="2958C140" w14:textId="77777777" w:rsidTr="00E64815"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02972328" w14:textId="77777777" w:rsidR="0081655F" w:rsidRPr="005E067D" w:rsidRDefault="0081655F" w:rsidP="008165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0" w:type="dxa"/>
            <w:tcBorders>
              <w:left w:val="nil"/>
              <w:bottom w:val="nil"/>
              <w:right w:val="nil"/>
            </w:tcBorders>
          </w:tcPr>
          <w:p w14:paraId="7B2C59DE" w14:textId="77777777" w:rsidR="0081655F" w:rsidRPr="005E067D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14:paraId="6F809D86" w14:textId="77777777" w:rsidR="0081655F" w:rsidRPr="005E067D" w:rsidRDefault="0081655F" w:rsidP="0081655F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428029C" w14:textId="77777777" w:rsidR="0081655F" w:rsidRPr="005E067D" w:rsidRDefault="0081655F" w:rsidP="0081655F">
            <w:pPr>
              <w:spacing w:before="100" w:after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7DF8E7EB" w14:textId="7F832714" w:rsidR="0081655F" w:rsidRPr="00E64815" w:rsidRDefault="0081655F" w:rsidP="0081655F">
            <w:pPr>
              <w:spacing w:before="100" w:after="10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KWOTA OGÓŁEM: </w:t>
            </w: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  <w:vAlign w:val="center"/>
          </w:tcPr>
          <w:p w14:paraId="50E62CFD" w14:textId="383A6B29" w:rsidR="0081655F" w:rsidRPr="00E64815" w:rsidRDefault="007B2E7F" w:rsidP="0081655F">
            <w:pPr>
              <w:spacing w:before="100" w:after="1000"/>
              <w:rPr>
                <w:rFonts w:ascii="Arial" w:hAnsi="Arial" w:cs="Arial"/>
                <w:b/>
                <w:sz w:val="22"/>
                <w:szCs w:val="22"/>
              </w:rPr>
            </w:pPr>
            <w:r w:rsidRPr="007B2E7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7B2E7F">
              <w:rPr>
                <w:rFonts w:ascii="Arial" w:hAnsi="Arial" w:cs="Arial"/>
                <w:b/>
                <w:sz w:val="22"/>
                <w:szCs w:val="22"/>
              </w:rPr>
              <w:t>151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7B2E7F">
              <w:rPr>
                <w:rFonts w:ascii="Arial" w:hAnsi="Arial" w:cs="Arial"/>
                <w:b/>
                <w:sz w:val="22"/>
                <w:szCs w:val="22"/>
              </w:rPr>
              <w:t>200,00</w:t>
            </w:r>
            <w:r w:rsidR="0081655F" w:rsidRPr="00E64815">
              <w:rPr>
                <w:rFonts w:ascii="Arial" w:hAnsi="Arial" w:cs="Arial"/>
                <w:b/>
                <w:sz w:val="22"/>
                <w:szCs w:val="22"/>
              </w:rPr>
              <w:t xml:space="preserve"> PLN</w:t>
            </w:r>
          </w:p>
        </w:tc>
      </w:tr>
    </w:tbl>
    <w:p w14:paraId="53A34FB7" w14:textId="77777777" w:rsidR="00D1345C" w:rsidRPr="00D1345C" w:rsidRDefault="00D1345C" w:rsidP="00D1345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D1345C" w:rsidRPr="00D1345C" w:rsidSect="008313CE">
      <w:headerReference w:type="default" r:id="rId9"/>
      <w:footerReference w:type="default" r:id="rId10"/>
      <w:footerReference w:type="first" r:id="rId11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599C" w14:textId="77777777" w:rsidR="00D9051F" w:rsidRDefault="00D9051F" w:rsidP="00AA7506">
      <w:r>
        <w:separator/>
      </w:r>
    </w:p>
  </w:endnote>
  <w:endnote w:type="continuationSeparator" w:id="0">
    <w:p w14:paraId="3E6E75C8" w14:textId="77777777" w:rsidR="00D9051F" w:rsidRDefault="00D9051F" w:rsidP="00AA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0685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72398391"/>
          <w:docPartObj>
            <w:docPartGallery w:val="Page Numbers (Top of Page)"/>
            <w:docPartUnique/>
          </w:docPartObj>
        </w:sdtPr>
        <w:sdtEndPr/>
        <w:sdtContent>
          <w:p w14:paraId="58BA66F4" w14:textId="3587C08F" w:rsidR="00211518" w:rsidRPr="00211518" w:rsidRDefault="0021151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518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1151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4235AB" w14:textId="77777777" w:rsidR="00211518" w:rsidRDefault="00211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6567223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91146E" w14:textId="2C095203" w:rsidR="00211518" w:rsidRPr="00211518" w:rsidRDefault="0021151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1518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1151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115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65B6EB" w14:textId="77777777" w:rsidR="00211518" w:rsidRDefault="00211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9D2A" w14:textId="77777777" w:rsidR="00D9051F" w:rsidRDefault="00D9051F" w:rsidP="00AA7506">
      <w:r>
        <w:separator/>
      </w:r>
    </w:p>
  </w:footnote>
  <w:footnote w:type="continuationSeparator" w:id="0">
    <w:p w14:paraId="0495511B" w14:textId="77777777" w:rsidR="00D9051F" w:rsidRDefault="00D9051F" w:rsidP="00AA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AA41C" w14:textId="0A0D7C4D" w:rsidR="007B1006" w:rsidRDefault="007B1006" w:rsidP="007B100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BE"/>
    <w:rsid w:val="0000434C"/>
    <w:rsid w:val="00011604"/>
    <w:rsid w:val="000207D2"/>
    <w:rsid w:val="00043954"/>
    <w:rsid w:val="00045DB6"/>
    <w:rsid w:val="0005615D"/>
    <w:rsid w:val="00082868"/>
    <w:rsid w:val="00096DB7"/>
    <w:rsid w:val="000A445E"/>
    <w:rsid w:val="001125B9"/>
    <w:rsid w:val="001209CF"/>
    <w:rsid w:val="001249A3"/>
    <w:rsid w:val="00134E0F"/>
    <w:rsid w:val="00152902"/>
    <w:rsid w:val="001B1B4F"/>
    <w:rsid w:val="001C3954"/>
    <w:rsid w:val="001F3D14"/>
    <w:rsid w:val="00211518"/>
    <w:rsid w:val="00234D55"/>
    <w:rsid w:val="002516EC"/>
    <w:rsid w:val="00263403"/>
    <w:rsid w:val="00292CAB"/>
    <w:rsid w:val="002A62B3"/>
    <w:rsid w:val="002B7DEA"/>
    <w:rsid w:val="002E0D7C"/>
    <w:rsid w:val="0031220F"/>
    <w:rsid w:val="0037642D"/>
    <w:rsid w:val="00392EE9"/>
    <w:rsid w:val="003A271B"/>
    <w:rsid w:val="003A734B"/>
    <w:rsid w:val="003D246B"/>
    <w:rsid w:val="003D5ADA"/>
    <w:rsid w:val="003F69FD"/>
    <w:rsid w:val="00411F36"/>
    <w:rsid w:val="00413ABE"/>
    <w:rsid w:val="00417D24"/>
    <w:rsid w:val="004347B2"/>
    <w:rsid w:val="00441D29"/>
    <w:rsid w:val="00486B46"/>
    <w:rsid w:val="004943EE"/>
    <w:rsid w:val="004A67A2"/>
    <w:rsid w:val="004C763A"/>
    <w:rsid w:val="004D6A33"/>
    <w:rsid w:val="004D783E"/>
    <w:rsid w:val="00546E6E"/>
    <w:rsid w:val="0056036F"/>
    <w:rsid w:val="0056267F"/>
    <w:rsid w:val="005728CB"/>
    <w:rsid w:val="00585596"/>
    <w:rsid w:val="005A658B"/>
    <w:rsid w:val="005C23B8"/>
    <w:rsid w:val="005E067D"/>
    <w:rsid w:val="005F3C4E"/>
    <w:rsid w:val="00640B22"/>
    <w:rsid w:val="00673AAD"/>
    <w:rsid w:val="00690AB3"/>
    <w:rsid w:val="006B4BEF"/>
    <w:rsid w:val="006C04C1"/>
    <w:rsid w:val="006D7F84"/>
    <w:rsid w:val="006E3C04"/>
    <w:rsid w:val="006F32BE"/>
    <w:rsid w:val="00710117"/>
    <w:rsid w:val="007108D4"/>
    <w:rsid w:val="00710DA3"/>
    <w:rsid w:val="00724FA9"/>
    <w:rsid w:val="00727383"/>
    <w:rsid w:val="007375D2"/>
    <w:rsid w:val="00744C84"/>
    <w:rsid w:val="00756AB3"/>
    <w:rsid w:val="00763414"/>
    <w:rsid w:val="007772BB"/>
    <w:rsid w:val="007A56F3"/>
    <w:rsid w:val="007A6F01"/>
    <w:rsid w:val="007B1006"/>
    <w:rsid w:val="007B2E7F"/>
    <w:rsid w:val="007E38E3"/>
    <w:rsid w:val="007E4F30"/>
    <w:rsid w:val="00801DD3"/>
    <w:rsid w:val="008105BD"/>
    <w:rsid w:val="0081655F"/>
    <w:rsid w:val="0081705B"/>
    <w:rsid w:val="008313CE"/>
    <w:rsid w:val="00863504"/>
    <w:rsid w:val="0089206E"/>
    <w:rsid w:val="008E06ED"/>
    <w:rsid w:val="009121F5"/>
    <w:rsid w:val="009360C3"/>
    <w:rsid w:val="00981F24"/>
    <w:rsid w:val="00993A3C"/>
    <w:rsid w:val="009A4C81"/>
    <w:rsid w:val="009C0057"/>
    <w:rsid w:val="00A07F9B"/>
    <w:rsid w:val="00A87FD5"/>
    <w:rsid w:val="00AA6A3C"/>
    <w:rsid w:val="00AA7506"/>
    <w:rsid w:val="00AB2F9C"/>
    <w:rsid w:val="00AB7B1E"/>
    <w:rsid w:val="00AE758B"/>
    <w:rsid w:val="00B20089"/>
    <w:rsid w:val="00B42ECF"/>
    <w:rsid w:val="00B62A2A"/>
    <w:rsid w:val="00B7259E"/>
    <w:rsid w:val="00BA4D8E"/>
    <w:rsid w:val="00BA6AA0"/>
    <w:rsid w:val="00BC3990"/>
    <w:rsid w:val="00BE1995"/>
    <w:rsid w:val="00BF0A7E"/>
    <w:rsid w:val="00C271A9"/>
    <w:rsid w:val="00C702A9"/>
    <w:rsid w:val="00C94551"/>
    <w:rsid w:val="00CA6E81"/>
    <w:rsid w:val="00CD69B2"/>
    <w:rsid w:val="00D1345C"/>
    <w:rsid w:val="00D23FC8"/>
    <w:rsid w:val="00D53A69"/>
    <w:rsid w:val="00D61917"/>
    <w:rsid w:val="00D745F3"/>
    <w:rsid w:val="00D9051F"/>
    <w:rsid w:val="00D94458"/>
    <w:rsid w:val="00DB3DCB"/>
    <w:rsid w:val="00DC0951"/>
    <w:rsid w:val="00DC0F0A"/>
    <w:rsid w:val="00DC7FD0"/>
    <w:rsid w:val="00DD138E"/>
    <w:rsid w:val="00DE5D65"/>
    <w:rsid w:val="00DE680E"/>
    <w:rsid w:val="00E12DBE"/>
    <w:rsid w:val="00E15A53"/>
    <w:rsid w:val="00E15DEA"/>
    <w:rsid w:val="00E447C7"/>
    <w:rsid w:val="00E64815"/>
    <w:rsid w:val="00E65DA8"/>
    <w:rsid w:val="00E71FBE"/>
    <w:rsid w:val="00EA1ADA"/>
    <w:rsid w:val="00EA2189"/>
    <w:rsid w:val="00EC02E6"/>
    <w:rsid w:val="00F23E07"/>
    <w:rsid w:val="00F41FD0"/>
    <w:rsid w:val="00F56C92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244F83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506"/>
    <w:rPr>
      <w:rFonts w:ascii="Verdana" w:hAnsi="Verdana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7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506"/>
    <w:rPr>
      <w:rFonts w:ascii="Verdana" w:hAnsi="Verdana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46E6E"/>
    <w:pPr>
      <w:spacing w:before="360" w:after="360"/>
      <w:contextualSpacing/>
      <w:jc w:val="center"/>
    </w:pPr>
    <w:rPr>
      <w:rFonts w:ascii="Arial" w:eastAsiaTheme="majorEastAsia" w:hAnsi="Arial" w:cstheme="majorBidi"/>
      <w:b/>
      <w:color w:val="auto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6E6E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67F"/>
    <w:rPr>
      <w:rFonts w:ascii="Segoe UI" w:hAnsi="Segoe UI" w:cs="Segoe UI"/>
      <w:color w:val="000000"/>
      <w:sz w:val="18"/>
      <w:szCs w:val="18"/>
    </w:rPr>
  </w:style>
  <w:style w:type="character" w:customStyle="1" w:styleId="Bodytext16">
    <w:name w:val="Body text (16)_"/>
    <w:basedOn w:val="Domylnaczcionkaakapitu"/>
    <w:link w:val="Bodytext160"/>
    <w:uiPriority w:val="99"/>
    <w:rsid w:val="00D1345C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D1345C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99D9-CC68-4A82-AB50-CC09ED11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Piątek-Kozioł Monika</dc:creator>
  <cp:keywords/>
  <dc:description/>
  <cp:lastModifiedBy>Piątek-Kozioł Monika</cp:lastModifiedBy>
  <cp:revision>17</cp:revision>
  <cp:lastPrinted>2023-04-13T05:57:00Z</cp:lastPrinted>
  <dcterms:created xsi:type="dcterms:W3CDTF">2023-04-14T08:04:00Z</dcterms:created>
  <dcterms:modified xsi:type="dcterms:W3CDTF">2024-03-14T12:10:00Z</dcterms:modified>
</cp:coreProperties>
</file>