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B7" w:rsidRDefault="00107AB7" w:rsidP="00107A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spacing w:after="0"/>
        <w:jc w:val="right"/>
        <w:rPr>
          <w:i/>
        </w:rPr>
      </w:pPr>
      <w:r w:rsidRPr="00F57F9B">
        <w:rPr>
          <w:i/>
        </w:rPr>
        <w:t xml:space="preserve">Załącznik Nr 1 do Uchwały Nr </w:t>
      </w:r>
      <w:r w:rsidRPr="00F57F9B">
        <w:rPr>
          <w:i/>
        </w:rPr>
        <w:br/>
        <w:t>487/ 10182/ 23</w:t>
      </w:r>
      <w:r w:rsidRPr="00F57F9B">
        <w:rPr>
          <w:i/>
        </w:rPr>
        <w:br/>
        <w:t xml:space="preserve">Zarządu Województwa Podkarpackiego </w:t>
      </w:r>
      <w:r>
        <w:rPr>
          <w:i/>
        </w:rPr>
        <w:br/>
      </w:r>
      <w:bookmarkStart w:id="0" w:name="_GoBack"/>
      <w:bookmarkEnd w:id="0"/>
      <w:r w:rsidRPr="00F57F9B">
        <w:rPr>
          <w:i/>
        </w:rPr>
        <w:t>w Rzeszowie z dnia</w:t>
      </w:r>
      <w:r>
        <w:rPr>
          <w:i/>
        </w:rPr>
        <w:t xml:space="preserve"> 16 maja 2023 r.</w:t>
      </w:r>
    </w:p>
    <w:p w:rsidR="00107AB7" w:rsidRDefault="00107AB7" w:rsidP="00107A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spacing w:after="0"/>
        <w:jc w:val="right"/>
        <w:rPr>
          <w:i/>
        </w:rPr>
      </w:pPr>
    </w:p>
    <w:p w:rsidR="00F67822" w:rsidRPr="00827C8F" w:rsidRDefault="001E60C7" w:rsidP="00107A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6431915" cy="670560"/>
            <wp:effectExtent l="0" t="0" r="6985" b="0"/>
            <wp:docPr id="8" name="Obraz 8" descr="Kolorowe znaki ułożone w poziomym rzędzie. Od lewej:  znak Funduszy Europejskich – trzy gwiazdki na niebieskim trapezie, biało-czerwony znak Rzeczypospolitej Polskiej,  znak Unii Europejskiej 12 gwiazdek na niebieskim tle z dopiskiem  dofinansowane przez Unię Europejską, pionowa, czarna kreska oddzielająca znak programu PS WPR na lata 2023-2027" title="Pa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e znaki ułożone w poziomym rzędzie. Od lewej:  znak Funduszy Europejskich – trzy gwiazdki na niebieskim trapezie, biało-czerwony znak Rzeczypospolitej Polskiej,  znak Unii Europejskiej 12 gwiazdek na niebieskim tle z dopiskiem  dofinansowane przez Unię Europejską, pionowa, czarna kreska oddzielająca znak programu PS WPR na lata 2023-2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4BB" w:rsidRPr="00376787" w:rsidRDefault="0096539B" w:rsidP="00376787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376787">
        <w:rPr>
          <w:rFonts w:ascii="Arial" w:hAnsi="Arial" w:cs="Arial"/>
          <w:sz w:val="24"/>
          <w:szCs w:val="24"/>
        </w:rPr>
        <w:t>Zarząd Województwa Podkarpackiego</w:t>
      </w:r>
      <w:r w:rsidR="00376787">
        <w:rPr>
          <w:rFonts w:ascii="Arial" w:hAnsi="Arial" w:cs="Arial"/>
          <w:sz w:val="24"/>
          <w:szCs w:val="24"/>
        </w:rPr>
        <w:br/>
      </w:r>
      <w:r w:rsidR="009034BB" w:rsidRPr="00376787">
        <w:rPr>
          <w:rFonts w:ascii="Arial" w:hAnsi="Arial" w:cs="Arial"/>
          <w:sz w:val="24"/>
          <w:szCs w:val="24"/>
        </w:rPr>
        <w:t xml:space="preserve">ogłasza </w:t>
      </w:r>
      <w:r w:rsidR="00DE25C6" w:rsidRPr="00376787">
        <w:rPr>
          <w:rFonts w:ascii="Arial" w:hAnsi="Arial" w:cs="Arial"/>
          <w:sz w:val="24"/>
          <w:szCs w:val="24"/>
        </w:rPr>
        <w:t xml:space="preserve">nabór na ekspertów w ramach wyboru strategii rozwoju lokalnego kierowanego przez społeczność </w:t>
      </w:r>
      <w:r w:rsidRPr="00376787">
        <w:rPr>
          <w:rFonts w:ascii="Arial" w:hAnsi="Arial" w:cs="Arial"/>
          <w:sz w:val="24"/>
          <w:szCs w:val="24"/>
        </w:rPr>
        <w:t xml:space="preserve">objętego </w:t>
      </w:r>
      <w:r w:rsidR="009034BB" w:rsidRPr="00376787">
        <w:rPr>
          <w:rFonts w:ascii="Arial" w:hAnsi="Arial" w:cs="Arial"/>
          <w:sz w:val="24"/>
          <w:szCs w:val="24"/>
        </w:rPr>
        <w:t xml:space="preserve">Planem Strategicznym Wspólnej Polityki Rolnej na lata </w:t>
      </w:r>
      <w:r w:rsidR="00DE25C6" w:rsidRPr="00376787">
        <w:rPr>
          <w:rFonts w:ascii="Arial" w:hAnsi="Arial" w:cs="Arial"/>
          <w:sz w:val="24"/>
          <w:szCs w:val="24"/>
        </w:rPr>
        <w:br/>
      </w:r>
      <w:r w:rsidR="009034BB" w:rsidRPr="00376787">
        <w:rPr>
          <w:rFonts w:ascii="Arial" w:hAnsi="Arial" w:cs="Arial"/>
          <w:sz w:val="24"/>
          <w:szCs w:val="24"/>
        </w:rPr>
        <w:t xml:space="preserve">2023-2027 </w:t>
      </w:r>
      <w:r w:rsidR="00E519DD" w:rsidRPr="00376787">
        <w:rPr>
          <w:rFonts w:ascii="Arial" w:hAnsi="Arial" w:cs="Arial"/>
          <w:sz w:val="24"/>
          <w:szCs w:val="24"/>
        </w:rPr>
        <w:t>i Programem R</w:t>
      </w:r>
      <w:r w:rsidR="009034BB" w:rsidRPr="00376787">
        <w:rPr>
          <w:rFonts w:ascii="Arial" w:hAnsi="Arial" w:cs="Arial"/>
          <w:sz w:val="24"/>
          <w:szCs w:val="24"/>
        </w:rPr>
        <w:t>egionalnym Fundusze Europejskie dla Podkarpacia 2021-2027</w:t>
      </w:r>
    </w:p>
    <w:p w:rsidR="00827C8F" w:rsidRPr="00037277" w:rsidRDefault="00827C8F" w:rsidP="00037277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037277" w:rsidRPr="00376787" w:rsidRDefault="00DE25C6" w:rsidP="00376787">
      <w:pPr>
        <w:pStyle w:val="Nagwek2"/>
        <w:rPr>
          <w:rFonts w:ascii="Arial" w:hAnsi="Arial" w:cs="Arial"/>
          <w:i w:val="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</w:rPr>
        <w:t>Termin składania dokumentów aplikacyjnych</w:t>
      </w:r>
      <w:r w:rsidR="0096539B" w:rsidRPr="00376787">
        <w:rPr>
          <w:rFonts w:ascii="Arial" w:hAnsi="Arial" w:cs="Arial"/>
          <w:i w:val="0"/>
          <w:sz w:val="23"/>
          <w:szCs w:val="23"/>
        </w:rPr>
        <w:t>:</w:t>
      </w:r>
    </w:p>
    <w:p w:rsidR="0096539B" w:rsidRPr="00F75895" w:rsidRDefault="0077073C" w:rsidP="00037277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75895">
        <w:rPr>
          <w:rFonts w:ascii="Arial" w:hAnsi="Arial" w:cs="Arial"/>
          <w:b/>
          <w:sz w:val="23"/>
          <w:szCs w:val="23"/>
        </w:rPr>
        <w:t xml:space="preserve">od </w:t>
      </w:r>
      <w:r w:rsidR="00F75895" w:rsidRPr="00F75895">
        <w:rPr>
          <w:rFonts w:ascii="Arial" w:hAnsi="Arial" w:cs="Arial"/>
          <w:b/>
          <w:sz w:val="23"/>
          <w:szCs w:val="23"/>
        </w:rPr>
        <w:t>18</w:t>
      </w:r>
      <w:r w:rsidR="008B4D70" w:rsidRPr="00F75895">
        <w:rPr>
          <w:rFonts w:ascii="Arial" w:hAnsi="Arial" w:cs="Arial"/>
          <w:b/>
          <w:sz w:val="23"/>
          <w:szCs w:val="23"/>
        </w:rPr>
        <w:t xml:space="preserve"> </w:t>
      </w:r>
      <w:r w:rsidR="00F75895" w:rsidRPr="00F75895">
        <w:rPr>
          <w:rFonts w:ascii="Arial" w:hAnsi="Arial" w:cs="Arial"/>
          <w:b/>
          <w:sz w:val="23"/>
          <w:szCs w:val="23"/>
        </w:rPr>
        <w:t>maja</w:t>
      </w:r>
      <w:r w:rsidR="000B072B" w:rsidRPr="00F75895">
        <w:rPr>
          <w:rFonts w:ascii="Arial" w:hAnsi="Arial" w:cs="Arial"/>
          <w:b/>
          <w:sz w:val="23"/>
          <w:szCs w:val="23"/>
        </w:rPr>
        <w:t xml:space="preserve"> 20</w:t>
      </w:r>
      <w:r w:rsidRPr="00F75895">
        <w:rPr>
          <w:rFonts w:ascii="Arial" w:hAnsi="Arial" w:cs="Arial"/>
          <w:b/>
          <w:sz w:val="23"/>
          <w:szCs w:val="23"/>
        </w:rPr>
        <w:t>23</w:t>
      </w:r>
      <w:r w:rsidR="000B072B" w:rsidRPr="00F75895">
        <w:rPr>
          <w:rFonts w:ascii="Arial" w:hAnsi="Arial" w:cs="Arial"/>
          <w:b/>
          <w:sz w:val="23"/>
          <w:szCs w:val="23"/>
        </w:rPr>
        <w:t xml:space="preserve"> r. do </w:t>
      </w:r>
      <w:r w:rsidR="00F75895" w:rsidRPr="00F75895">
        <w:rPr>
          <w:rFonts w:ascii="Arial" w:hAnsi="Arial" w:cs="Arial"/>
          <w:b/>
          <w:sz w:val="23"/>
          <w:szCs w:val="23"/>
        </w:rPr>
        <w:t>31</w:t>
      </w:r>
      <w:r w:rsidR="008B4D70" w:rsidRPr="00F75895">
        <w:rPr>
          <w:rFonts w:ascii="Arial" w:hAnsi="Arial" w:cs="Arial"/>
          <w:b/>
          <w:sz w:val="23"/>
          <w:szCs w:val="23"/>
        </w:rPr>
        <w:t xml:space="preserve"> </w:t>
      </w:r>
      <w:r w:rsidR="00F75895" w:rsidRPr="00F75895">
        <w:rPr>
          <w:rFonts w:ascii="Arial" w:hAnsi="Arial" w:cs="Arial"/>
          <w:b/>
          <w:sz w:val="23"/>
          <w:szCs w:val="23"/>
        </w:rPr>
        <w:t>maja</w:t>
      </w:r>
      <w:r w:rsidRPr="00F75895">
        <w:rPr>
          <w:rFonts w:ascii="Arial" w:hAnsi="Arial" w:cs="Arial"/>
          <w:b/>
          <w:sz w:val="23"/>
          <w:szCs w:val="23"/>
        </w:rPr>
        <w:t xml:space="preserve"> 2023 r. </w:t>
      </w:r>
    </w:p>
    <w:p w:rsidR="00037277" w:rsidRPr="00376787" w:rsidRDefault="00DE25C6" w:rsidP="00376787">
      <w:pPr>
        <w:pStyle w:val="Nagwek2"/>
        <w:rPr>
          <w:rFonts w:ascii="Arial" w:hAnsi="Arial" w:cs="Arial"/>
          <w:i w:val="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</w:rPr>
        <w:t>Miejsce i forma składania dokumentów aplikacyjnych</w:t>
      </w:r>
      <w:r w:rsidR="0096539B" w:rsidRPr="00376787">
        <w:rPr>
          <w:rFonts w:ascii="Arial" w:hAnsi="Arial" w:cs="Arial"/>
          <w:i w:val="0"/>
          <w:sz w:val="23"/>
          <w:szCs w:val="23"/>
        </w:rPr>
        <w:t>:</w:t>
      </w:r>
    </w:p>
    <w:p w:rsidR="00DE25C6" w:rsidRPr="00037277" w:rsidRDefault="00DE25C6" w:rsidP="00037277">
      <w:pPr>
        <w:pStyle w:val="Akapitzlist"/>
        <w:tabs>
          <w:tab w:val="left" w:pos="0"/>
        </w:tabs>
        <w:spacing w:after="0"/>
        <w:ind w:left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Dokumenty aplikacyjne należy:</w:t>
      </w:r>
    </w:p>
    <w:p w:rsidR="00F6133E" w:rsidRPr="00037277" w:rsidRDefault="00DE25C6" w:rsidP="0003727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złożyć osobiście w sekretariacie (pok. 432) Departamentu Programów Rozwoju Obszarów Wiejskich Urzędu Marszałkowski</w:t>
      </w:r>
      <w:r w:rsidR="001C5A14">
        <w:rPr>
          <w:rFonts w:ascii="Arial" w:eastAsia="Calibri" w:hAnsi="Arial" w:cs="Arial"/>
          <w:sz w:val="23"/>
          <w:szCs w:val="23"/>
          <w:lang w:eastAsia="en-US"/>
        </w:rPr>
        <w:t>ego Województwa Podkarpackiego </w:t>
      </w:r>
      <w:r w:rsidRPr="00037277">
        <w:rPr>
          <w:rFonts w:ascii="Arial" w:eastAsia="Calibri" w:hAnsi="Arial" w:cs="Arial"/>
          <w:sz w:val="23"/>
          <w:szCs w:val="23"/>
          <w:lang w:eastAsia="en-US"/>
        </w:rPr>
        <w:t>w godzinach 7</w:t>
      </w:r>
      <w:r w:rsidRPr="00037277">
        <w:rPr>
          <w:rFonts w:ascii="Arial" w:eastAsia="Calibri" w:hAnsi="Arial" w:cs="Arial"/>
          <w:sz w:val="23"/>
          <w:szCs w:val="23"/>
          <w:vertAlign w:val="superscript"/>
          <w:lang w:eastAsia="en-US"/>
        </w:rPr>
        <w:t>30</w:t>
      </w:r>
      <w:r w:rsidRPr="00037277">
        <w:rPr>
          <w:rFonts w:ascii="Arial" w:eastAsia="Calibri" w:hAnsi="Arial" w:cs="Arial"/>
          <w:sz w:val="23"/>
          <w:szCs w:val="23"/>
          <w:lang w:eastAsia="en-US"/>
        </w:rPr>
        <w:t xml:space="preserve"> – 15</w:t>
      </w:r>
      <w:r w:rsidRPr="00037277">
        <w:rPr>
          <w:rFonts w:ascii="Arial" w:eastAsia="Calibri" w:hAnsi="Arial" w:cs="Arial"/>
          <w:sz w:val="23"/>
          <w:szCs w:val="23"/>
          <w:vertAlign w:val="superscript"/>
          <w:lang w:eastAsia="en-US"/>
        </w:rPr>
        <w:t>30</w:t>
      </w:r>
    </w:p>
    <w:p w:rsidR="00F6133E" w:rsidRPr="00037277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Al. Cieplińskiego 4</w:t>
      </w:r>
      <w:r w:rsidR="00F6133E" w:rsidRPr="0003727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</w:p>
    <w:p w:rsidR="00DE25C6" w:rsidRPr="007D7D8B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35-010 Rzeszów, lub</w:t>
      </w:r>
    </w:p>
    <w:p w:rsidR="00F6133E" w:rsidRPr="007D7D8B" w:rsidRDefault="00DE25C6" w:rsidP="00037277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przesyłać pocztą na adres:</w:t>
      </w:r>
    </w:p>
    <w:p w:rsidR="00F6133E" w:rsidRPr="007D7D8B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 xml:space="preserve">Departament Programów Rozwoju Obszarów Wiejskich </w:t>
      </w:r>
    </w:p>
    <w:p w:rsidR="00F6133E" w:rsidRPr="007D7D8B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Urząd Marszałko</w:t>
      </w:r>
      <w:r w:rsidR="00F6133E" w:rsidRPr="007D7D8B">
        <w:rPr>
          <w:rFonts w:ascii="Arial" w:eastAsia="Calibri" w:hAnsi="Arial" w:cs="Arial"/>
          <w:sz w:val="23"/>
          <w:szCs w:val="23"/>
          <w:lang w:eastAsia="en-US"/>
        </w:rPr>
        <w:t>wski Województwa Podkarpackiego</w:t>
      </w:r>
    </w:p>
    <w:p w:rsidR="00F6133E" w:rsidRPr="007D7D8B" w:rsidRDefault="00F6133E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Al. Cieplińskiego 4</w:t>
      </w:r>
    </w:p>
    <w:p w:rsidR="00DE25C6" w:rsidRPr="007D7D8B" w:rsidRDefault="00DE25C6" w:rsidP="00037277">
      <w:pPr>
        <w:pStyle w:val="Akapitzlist"/>
        <w:tabs>
          <w:tab w:val="left" w:pos="0"/>
        </w:tabs>
        <w:spacing w:after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7D7D8B">
        <w:rPr>
          <w:rFonts w:ascii="Arial" w:eastAsia="Calibri" w:hAnsi="Arial" w:cs="Arial"/>
          <w:sz w:val="23"/>
          <w:szCs w:val="23"/>
          <w:lang w:eastAsia="en-US"/>
        </w:rPr>
        <w:t>35-010 Rzeszów</w:t>
      </w:r>
    </w:p>
    <w:p w:rsidR="00DE25C6" w:rsidRPr="00037277" w:rsidRDefault="00DE25C6" w:rsidP="00037277">
      <w:pPr>
        <w:pStyle w:val="Akapitzlist"/>
        <w:tabs>
          <w:tab w:val="left" w:pos="0"/>
        </w:tabs>
        <w:spacing w:after="0"/>
        <w:ind w:left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Dokumenty należy składać w zamkniętej kopercie z dop</w:t>
      </w:r>
      <w:r w:rsidR="00F6133E" w:rsidRPr="00037277">
        <w:rPr>
          <w:rFonts w:ascii="Arial" w:eastAsia="Calibri" w:hAnsi="Arial" w:cs="Arial"/>
          <w:sz w:val="23"/>
          <w:szCs w:val="23"/>
          <w:lang w:eastAsia="en-US"/>
        </w:rPr>
        <w:t>iskiem „ekspert – wybór - LSR”.</w:t>
      </w:r>
    </w:p>
    <w:p w:rsidR="00DE25C6" w:rsidRPr="00037277" w:rsidRDefault="00DE25C6" w:rsidP="00037277">
      <w:pPr>
        <w:pStyle w:val="Akapitzlist"/>
        <w:tabs>
          <w:tab w:val="left" w:pos="0"/>
        </w:tabs>
        <w:spacing w:after="0"/>
        <w:ind w:left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O terminowości złożenia aplikacji decyduje data wpływu lub złożenia do Urzędu Marszałkowskiego na powyższy adres.</w:t>
      </w:r>
    </w:p>
    <w:p w:rsidR="00F6133E" w:rsidRPr="00037277" w:rsidRDefault="00DE25C6" w:rsidP="00037277">
      <w:pPr>
        <w:pStyle w:val="Akapitzlist"/>
        <w:tabs>
          <w:tab w:val="left" w:pos="0"/>
        </w:tabs>
        <w:spacing w:after="0"/>
        <w:ind w:left="0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037277">
        <w:rPr>
          <w:rFonts w:ascii="Arial" w:eastAsia="Calibri" w:hAnsi="Arial" w:cs="Arial"/>
          <w:sz w:val="23"/>
          <w:szCs w:val="23"/>
          <w:lang w:eastAsia="en-US"/>
        </w:rPr>
        <w:t>Dokumenty aplikacyjne złożone bądź przesłane po terminie wskazanym w ogłoszeniu pozostawia się bez rozpatrzenia.</w:t>
      </w:r>
    </w:p>
    <w:p w:rsidR="00037277" w:rsidRPr="00376787" w:rsidRDefault="00F6133E" w:rsidP="00376787">
      <w:pPr>
        <w:pStyle w:val="Nagwek2"/>
        <w:rPr>
          <w:rFonts w:ascii="Arial" w:hAnsi="Arial" w:cs="Arial"/>
          <w:i w:val="0"/>
          <w:sz w:val="23"/>
          <w:szCs w:val="23"/>
          <w:lang w:eastAsia="pl-PL"/>
        </w:rPr>
      </w:pPr>
      <w:r w:rsidRPr="00376787">
        <w:rPr>
          <w:rFonts w:ascii="Arial" w:hAnsi="Arial" w:cs="Arial"/>
          <w:i w:val="0"/>
          <w:sz w:val="23"/>
          <w:szCs w:val="23"/>
          <w:lang w:eastAsia="pl-PL"/>
        </w:rPr>
        <w:t>Wymagania niezbędne dla ekspertów wynikające z art. 80 ust 3 i art. 81 ust. 3</w:t>
      </w:r>
      <w:r w:rsidRPr="00376787">
        <w:rPr>
          <w:rFonts w:ascii="Arial" w:hAnsi="Arial" w:cs="Arial"/>
          <w:i w:val="0"/>
          <w:color w:val="FF0000"/>
          <w:sz w:val="23"/>
          <w:szCs w:val="23"/>
          <w:lang w:eastAsia="pl-PL"/>
        </w:rPr>
        <w:t xml:space="preserve"> </w:t>
      </w:r>
      <w:r w:rsidRPr="00376787">
        <w:rPr>
          <w:rFonts w:ascii="Arial" w:hAnsi="Arial" w:cs="Arial"/>
          <w:i w:val="0"/>
          <w:color w:val="FF0000"/>
          <w:sz w:val="23"/>
          <w:szCs w:val="23"/>
          <w:lang w:eastAsia="pl-PL"/>
        </w:rPr>
        <w:br/>
      </w:r>
      <w:r w:rsidRPr="00376787">
        <w:rPr>
          <w:rFonts w:ascii="Arial" w:hAnsi="Arial" w:cs="Arial"/>
          <w:i w:val="0"/>
          <w:sz w:val="23"/>
          <w:szCs w:val="23"/>
          <w:lang w:eastAsia="pl-PL"/>
        </w:rPr>
        <w:t>ustawy z  dnia 28 kwietnia 2022 r. o zasadach realizacji zadań finansowanych ze środków europejskich w perspektywie finansowej 2021–2027 (Dz. U. z 2022 r., poz. 1079):</w:t>
      </w:r>
    </w:p>
    <w:p w:rsidR="00F6133E" w:rsidRPr="00037277" w:rsidRDefault="00F6133E" w:rsidP="00037277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037277">
        <w:rPr>
          <w:rFonts w:ascii="Arial" w:eastAsia="Times New Roman" w:hAnsi="Arial" w:cs="Arial"/>
          <w:sz w:val="23"/>
          <w:szCs w:val="23"/>
          <w:lang w:eastAsia="pl-PL"/>
        </w:rPr>
        <w:t>Zarząd Województwa może wyznaczyć wyłącznie eksperta wpisanego do wykazu ekspertów.</w:t>
      </w:r>
    </w:p>
    <w:p w:rsidR="00F6133E" w:rsidRPr="00037277" w:rsidRDefault="00F6133E" w:rsidP="00037277">
      <w:p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Do wykazu wpisany zostaje ekspert, który:</w:t>
      </w:r>
    </w:p>
    <w:p w:rsidR="00F6133E" w:rsidRPr="00037277" w:rsidRDefault="00F6133E" w:rsidP="0003727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korzysta z pełni praw publicznych;</w:t>
      </w:r>
    </w:p>
    <w:p w:rsidR="00F6133E" w:rsidRPr="00037277" w:rsidRDefault="00F6133E" w:rsidP="0003727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posiada pełną zdolność do czynności prawnych;</w:t>
      </w:r>
    </w:p>
    <w:p w:rsidR="00F6133E" w:rsidRPr="00037277" w:rsidRDefault="00F6133E" w:rsidP="0003727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nie został skazany prawomocnym wyrokiem za umyślne przestępstwo lub umyślne przestępstwo skarbowe;</w:t>
      </w:r>
    </w:p>
    <w:p w:rsidR="00016F5F" w:rsidRPr="00827C8F" w:rsidRDefault="00F6133E" w:rsidP="00827C8F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3"/>
          <w:szCs w:val="23"/>
        </w:rPr>
      </w:pPr>
      <w:r w:rsidRPr="00DD3ECF">
        <w:rPr>
          <w:rFonts w:ascii="Arial" w:hAnsi="Arial" w:cs="Arial"/>
          <w:sz w:val="23"/>
          <w:szCs w:val="23"/>
        </w:rPr>
        <w:t xml:space="preserve">posiada wymaganą wiedzę, umiejętności, doświadczenie lub uprawnienia </w:t>
      </w:r>
      <w:r w:rsidR="00DD3ECF" w:rsidRPr="00DD3ECF">
        <w:rPr>
          <w:rFonts w:ascii="Arial" w:hAnsi="Arial" w:cs="Arial"/>
          <w:sz w:val="23"/>
          <w:szCs w:val="23"/>
        </w:rPr>
        <w:t>w dziedzinie p</w:t>
      </w:r>
      <w:r w:rsidR="007D7D8B">
        <w:rPr>
          <w:rFonts w:ascii="Arial" w:hAnsi="Arial" w:cs="Arial"/>
          <w:sz w:val="23"/>
          <w:szCs w:val="23"/>
        </w:rPr>
        <w:t xml:space="preserve">rzygotowania </w:t>
      </w:r>
      <w:r w:rsidR="00DD3ECF" w:rsidRPr="00DD3ECF">
        <w:rPr>
          <w:rFonts w:ascii="Arial" w:hAnsi="Arial" w:cs="Arial"/>
          <w:sz w:val="23"/>
          <w:szCs w:val="23"/>
        </w:rPr>
        <w:t xml:space="preserve">lub realizacji programów kierowanych przez społeczność lokalną </w:t>
      </w:r>
      <w:r w:rsidR="00DD3ECF" w:rsidRPr="007D7D8B">
        <w:rPr>
          <w:rFonts w:ascii="Arial" w:hAnsi="Arial" w:cs="Arial"/>
          <w:sz w:val="23"/>
          <w:szCs w:val="23"/>
        </w:rPr>
        <w:t>zakładających realizację przedsięwzięć</w:t>
      </w:r>
      <w:r w:rsidR="00016F5F" w:rsidRPr="007D7D8B">
        <w:rPr>
          <w:rFonts w:ascii="Arial" w:hAnsi="Arial" w:cs="Arial"/>
          <w:sz w:val="23"/>
          <w:szCs w:val="23"/>
        </w:rPr>
        <w:t xml:space="preserve"> na obszarach wiejskich w </w:t>
      </w:r>
      <w:r w:rsidR="00DD3ECF" w:rsidRPr="007D7D8B">
        <w:rPr>
          <w:rFonts w:ascii="Arial" w:hAnsi="Arial" w:cs="Arial"/>
          <w:sz w:val="23"/>
          <w:szCs w:val="23"/>
        </w:rPr>
        <w:t>ramach podejścia LE</w:t>
      </w:r>
      <w:r w:rsidR="007D7D8B" w:rsidRPr="007D7D8B">
        <w:rPr>
          <w:rFonts w:ascii="Arial" w:hAnsi="Arial" w:cs="Arial"/>
          <w:sz w:val="23"/>
          <w:szCs w:val="23"/>
        </w:rPr>
        <w:t>ADER objętego PROW</w:t>
      </w:r>
      <w:r w:rsidR="007D7D8B" w:rsidRPr="007D7D8B">
        <w:rPr>
          <w:rFonts w:ascii="Arial" w:eastAsia="Times New Roman" w:hAnsi="Arial" w:cs="Arial"/>
          <w:lang w:eastAsia="pl-PL"/>
        </w:rPr>
        <w:t xml:space="preserve"> 2007-2013, PROW 2014-2020</w:t>
      </w:r>
      <w:r w:rsidR="00DD3ECF" w:rsidRPr="007D7D8B">
        <w:rPr>
          <w:rFonts w:ascii="Arial" w:hAnsi="Arial" w:cs="Arial"/>
          <w:sz w:val="23"/>
          <w:szCs w:val="23"/>
        </w:rPr>
        <w:t xml:space="preserve"> lub </w:t>
      </w:r>
      <w:r w:rsidR="00016F5F" w:rsidRPr="007D7D8B">
        <w:rPr>
          <w:rFonts w:ascii="Arial" w:hAnsi="Arial" w:cs="Arial"/>
          <w:sz w:val="23"/>
          <w:szCs w:val="23"/>
        </w:rPr>
        <w:t>Regionalnego Programu</w:t>
      </w:r>
      <w:r w:rsidR="00BA4362" w:rsidRPr="007D7D8B">
        <w:rPr>
          <w:rFonts w:ascii="Arial" w:hAnsi="Arial" w:cs="Arial"/>
          <w:sz w:val="23"/>
          <w:szCs w:val="23"/>
        </w:rPr>
        <w:t xml:space="preserve"> Operacyjnego</w:t>
      </w:r>
      <w:r w:rsidR="00016F5F" w:rsidRPr="007D7D8B">
        <w:rPr>
          <w:rFonts w:ascii="Arial" w:hAnsi="Arial" w:cs="Arial"/>
          <w:sz w:val="23"/>
          <w:szCs w:val="23"/>
        </w:rPr>
        <w:t xml:space="preserve"> </w:t>
      </w:r>
      <w:r w:rsidR="00016F5F" w:rsidRPr="007D7D8B">
        <w:rPr>
          <w:rFonts w:ascii="Arial" w:hAnsi="Arial" w:cs="Arial"/>
          <w:sz w:val="23"/>
          <w:szCs w:val="23"/>
        </w:rPr>
        <w:lastRenderedPageBreak/>
        <w:t xml:space="preserve">Województwa Podkarpackiego na lata </w:t>
      </w:r>
      <w:r w:rsidR="007D7D8B" w:rsidRPr="007D7D8B">
        <w:rPr>
          <w:rFonts w:ascii="Arial" w:hAnsi="Arial" w:cs="Arial"/>
          <w:sz w:val="23"/>
          <w:szCs w:val="23"/>
        </w:rPr>
        <w:t xml:space="preserve">2007-2013 lub </w:t>
      </w:r>
      <w:r w:rsidR="00016F5F" w:rsidRPr="007D7D8B">
        <w:rPr>
          <w:rFonts w:ascii="Arial" w:hAnsi="Arial" w:cs="Arial"/>
          <w:sz w:val="23"/>
          <w:szCs w:val="23"/>
        </w:rPr>
        <w:t xml:space="preserve">2014 – 2020 </w:t>
      </w:r>
      <w:r w:rsidR="002F4C62" w:rsidRPr="007D7D8B">
        <w:rPr>
          <w:rFonts w:ascii="Arial" w:hAnsi="Arial" w:cs="Arial"/>
          <w:sz w:val="23"/>
          <w:szCs w:val="23"/>
        </w:rPr>
        <w:t xml:space="preserve"> </w:t>
      </w:r>
      <w:r w:rsidR="007D7D8B" w:rsidRPr="007D7D8B">
        <w:rPr>
          <w:rFonts w:ascii="Arial" w:hAnsi="Arial" w:cs="Arial"/>
          <w:sz w:val="23"/>
          <w:szCs w:val="23"/>
        </w:rPr>
        <w:t>w zakresie Europejskiego Funduszu Społecznego.</w:t>
      </w:r>
    </w:p>
    <w:p w:rsidR="00037277" w:rsidRPr="00376787" w:rsidRDefault="00B27D63" w:rsidP="00376787">
      <w:pPr>
        <w:pStyle w:val="Nagwek2"/>
        <w:rPr>
          <w:rFonts w:ascii="Arial" w:hAnsi="Arial" w:cs="Arial"/>
          <w:i w:val="0"/>
          <w:color w:val="FF000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  <w:lang w:eastAsia="pl-PL"/>
        </w:rPr>
        <w:t>Pozostałe wymagania:</w:t>
      </w:r>
    </w:p>
    <w:p w:rsidR="00B27D63" w:rsidRPr="00037277" w:rsidRDefault="00B27D63" w:rsidP="0003727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37277">
        <w:rPr>
          <w:rFonts w:ascii="Arial" w:hAnsi="Arial" w:cs="Arial"/>
          <w:sz w:val="23"/>
          <w:szCs w:val="23"/>
        </w:rPr>
        <w:t xml:space="preserve">posiada co najmniej wykształcenie wyższe; </w:t>
      </w:r>
    </w:p>
    <w:p w:rsidR="00B27D63" w:rsidRPr="00037277" w:rsidRDefault="00B27D63" w:rsidP="0003727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37277">
        <w:rPr>
          <w:rFonts w:ascii="Arial" w:hAnsi="Arial" w:cs="Arial"/>
          <w:sz w:val="23"/>
          <w:szCs w:val="23"/>
        </w:rPr>
        <w:t>nie jest pracownikiem Urzędu Marszałkowskiego Województwa Podkarpackiego;</w:t>
      </w:r>
    </w:p>
    <w:p w:rsidR="00B27D63" w:rsidRPr="00037277" w:rsidRDefault="00B27D63" w:rsidP="0003727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</w:pPr>
      <w:r w:rsidRPr="00037277">
        <w:rPr>
          <w:rFonts w:ascii="Arial" w:hAnsi="Arial" w:cs="Arial"/>
          <w:sz w:val="23"/>
          <w:szCs w:val="23"/>
        </w:rPr>
        <w:t>nie brał udziału w przygotowaniu dokumentów do konkursu na wybór strategii rozwoju lokalnego kierowanego przez społeczność objętego Planem Strategicznym Wspólnej Polityki Rolnej na lata 2023-2027 i Programem Regionalnym Fundusze Europejskie dla Podkarpacia 2021-2027;</w:t>
      </w:r>
    </w:p>
    <w:p w:rsidR="00B27D63" w:rsidRPr="00037277" w:rsidRDefault="00B27D63" w:rsidP="0003727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</w:pPr>
      <w:r w:rsidRPr="00037277">
        <w:rPr>
          <w:rFonts w:ascii="Arial" w:hAnsi="Arial" w:cs="Arial"/>
          <w:sz w:val="23"/>
          <w:szCs w:val="23"/>
        </w:rPr>
        <w:t>nie jest członkiem Lokalnej Grupy Działania (LGD), nie zasiada w organach LGD oraz nie jest związany stosunkiem pracy z żadną LGD ubiegającą się o wybór LSR w ramach konkursów ogłoszonych przez Zarządy Województw.</w:t>
      </w:r>
    </w:p>
    <w:p w:rsidR="00037277" w:rsidRPr="00376787" w:rsidRDefault="00B27D63" w:rsidP="00376787">
      <w:pPr>
        <w:pStyle w:val="Nagwek2"/>
        <w:rPr>
          <w:rFonts w:ascii="Arial" w:hAnsi="Arial" w:cs="Arial"/>
          <w:i w:val="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</w:rPr>
        <w:t xml:space="preserve">Wymagane dokumenty: </w:t>
      </w:r>
    </w:p>
    <w:p w:rsidR="00B27D63" w:rsidRPr="001306E1" w:rsidRDefault="00B27D63" w:rsidP="0003727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 xml:space="preserve">Wypełniony wniosek o </w:t>
      </w:r>
      <w:r w:rsidR="00DD28C1">
        <w:rPr>
          <w:rFonts w:ascii="Arial" w:hAnsi="Arial" w:cs="Arial"/>
          <w:sz w:val="23"/>
          <w:szCs w:val="23"/>
        </w:rPr>
        <w:t>umieszczenie w wykazie ekspertów</w:t>
      </w:r>
      <w:r w:rsidRPr="00037277">
        <w:rPr>
          <w:rFonts w:ascii="Arial" w:hAnsi="Arial" w:cs="Arial"/>
          <w:sz w:val="23"/>
          <w:szCs w:val="23"/>
        </w:rPr>
        <w:t xml:space="preserve"> w ramach wyboru strategii rozwoju lokalnego kierowanego przez społeczność objętego Planem Strategicznym </w:t>
      </w:r>
      <w:r w:rsidRPr="001306E1">
        <w:rPr>
          <w:rFonts w:ascii="Arial" w:hAnsi="Arial" w:cs="Arial"/>
          <w:sz w:val="23"/>
          <w:szCs w:val="23"/>
        </w:rPr>
        <w:t>Wspólnej Polityki Rolnej na lata 2023-2027 i Programem Regionalnym Fundusze Europejskie dla Podkarpacia 2021-2027 (oryginał);</w:t>
      </w:r>
    </w:p>
    <w:p w:rsidR="00B27D63" w:rsidRPr="001306E1" w:rsidRDefault="00B27D63" w:rsidP="00DD28C1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306E1">
        <w:rPr>
          <w:rFonts w:ascii="Arial" w:hAnsi="Arial" w:cs="Arial"/>
          <w:sz w:val="23"/>
          <w:szCs w:val="23"/>
        </w:rPr>
        <w:t>O</w:t>
      </w:r>
      <w:r w:rsidR="00DD28C1" w:rsidRPr="001306E1">
        <w:rPr>
          <w:rFonts w:ascii="Arial" w:hAnsi="Arial" w:cs="Arial"/>
          <w:sz w:val="23"/>
          <w:szCs w:val="23"/>
        </w:rPr>
        <w:t>świadczenia</w:t>
      </w:r>
      <w:r w:rsidRPr="001306E1">
        <w:rPr>
          <w:rFonts w:ascii="Arial" w:hAnsi="Arial" w:cs="Arial"/>
          <w:sz w:val="23"/>
          <w:szCs w:val="23"/>
        </w:rPr>
        <w:t xml:space="preserve"> eksperta o spełnieniu przesłanek, o których mowa powyżej </w:t>
      </w:r>
      <w:r w:rsidR="00DD28C1" w:rsidRPr="001306E1">
        <w:rPr>
          <w:rFonts w:ascii="Arial" w:hAnsi="Arial" w:cs="Arial"/>
          <w:sz w:val="23"/>
          <w:szCs w:val="23"/>
        </w:rPr>
        <w:t>wraz ze zgodą</w:t>
      </w:r>
      <w:r w:rsidRPr="001306E1">
        <w:rPr>
          <w:rFonts w:ascii="Arial" w:hAnsi="Arial" w:cs="Arial"/>
          <w:sz w:val="23"/>
          <w:szCs w:val="23"/>
        </w:rPr>
        <w:t xml:space="preserve"> na przetwarzanie danych o</w:t>
      </w:r>
      <w:r w:rsidR="00016F5F" w:rsidRPr="001306E1">
        <w:rPr>
          <w:rFonts w:ascii="Arial" w:hAnsi="Arial" w:cs="Arial"/>
          <w:sz w:val="23"/>
          <w:szCs w:val="23"/>
        </w:rPr>
        <w:t xml:space="preserve">sobowych </w:t>
      </w:r>
      <w:r w:rsidRPr="001306E1">
        <w:rPr>
          <w:rFonts w:ascii="Arial" w:hAnsi="Arial" w:cs="Arial"/>
          <w:sz w:val="23"/>
          <w:szCs w:val="23"/>
        </w:rPr>
        <w:t>(oryginał);</w:t>
      </w:r>
    </w:p>
    <w:p w:rsidR="00DD28C1" w:rsidRPr="001306E1" w:rsidRDefault="00DD28C1" w:rsidP="00DD28C1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306E1">
        <w:rPr>
          <w:rFonts w:ascii="Arial" w:hAnsi="Arial" w:cs="Arial"/>
          <w:sz w:val="23"/>
          <w:szCs w:val="23"/>
        </w:rPr>
        <w:t>Oświadczenie RODO (oryginał);</w:t>
      </w:r>
    </w:p>
    <w:p w:rsidR="00B27D63" w:rsidRPr="00037277" w:rsidRDefault="00037277" w:rsidP="0003727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D</w:t>
      </w:r>
      <w:r w:rsidR="00B27D63" w:rsidRPr="00037277">
        <w:rPr>
          <w:rFonts w:ascii="Arial" w:hAnsi="Arial" w:cs="Arial"/>
          <w:sz w:val="23"/>
          <w:szCs w:val="23"/>
        </w:rPr>
        <w:t>okumenty potwierdzające posiadaną wiedzę, umiejętności, doświadczenie lub uprawnienia</w:t>
      </w:r>
      <w:r w:rsidRPr="00037277">
        <w:rPr>
          <w:rFonts w:ascii="Arial" w:hAnsi="Arial" w:cs="Arial"/>
          <w:sz w:val="23"/>
          <w:szCs w:val="23"/>
        </w:rPr>
        <w:t>,</w:t>
      </w:r>
      <w:r w:rsidR="00B27D63" w:rsidRPr="00037277">
        <w:rPr>
          <w:rFonts w:ascii="Arial" w:hAnsi="Arial" w:cs="Arial"/>
          <w:sz w:val="23"/>
          <w:szCs w:val="23"/>
        </w:rPr>
        <w:t xml:space="preserve"> w tym </w:t>
      </w:r>
      <w:r w:rsidR="00B27D63" w:rsidRPr="00016F5F">
        <w:rPr>
          <w:rFonts w:ascii="Arial" w:hAnsi="Arial" w:cs="Arial"/>
          <w:sz w:val="23"/>
          <w:szCs w:val="23"/>
        </w:rPr>
        <w:t xml:space="preserve">potwierdzenie posiadanego </w:t>
      </w:r>
      <w:r w:rsidR="00B27D63" w:rsidRPr="00DD28C1">
        <w:rPr>
          <w:rFonts w:ascii="Arial" w:hAnsi="Arial" w:cs="Arial"/>
          <w:sz w:val="23"/>
          <w:szCs w:val="23"/>
        </w:rPr>
        <w:t>wykształcenia (oryginał lub kopia).</w:t>
      </w:r>
    </w:p>
    <w:p w:rsidR="00037277" w:rsidRPr="00037277" w:rsidRDefault="00B27D63" w:rsidP="00037277">
      <w:p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Wniosek, o którym</w:t>
      </w:r>
      <w:r w:rsidR="00DD28C1">
        <w:rPr>
          <w:rFonts w:ascii="Arial" w:hAnsi="Arial" w:cs="Arial"/>
          <w:sz w:val="23"/>
          <w:szCs w:val="23"/>
        </w:rPr>
        <w:t xml:space="preserve"> mowa w pkt 1, wzór oświadczeń i</w:t>
      </w:r>
      <w:r w:rsidR="00DD28C1" w:rsidRPr="00DD28C1">
        <w:rPr>
          <w:rFonts w:ascii="Arial" w:hAnsi="Arial" w:cs="Arial"/>
          <w:sz w:val="23"/>
          <w:szCs w:val="23"/>
        </w:rPr>
        <w:t xml:space="preserve"> zgody</w:t>
      </w:r>
      <w:r w:rsidR="001C5A14" w:rsidRPr="00DD28C1">
        <w:rPr>
          <w:rFonts w:ascii="Arial" w:hAnsi="Arial" w:cs="Arial"/>
          <w:sz w:val="23"/>
          <w:szCs w:val="23"/>
        </w:rPr>
        <w:t xml:space="preserve"> </w:t>
      </w:r>
      <w:r w:rsidR="00DD28C1" w:rsidRPr="00DD28C1">
        <w:rPr>
          <w:rFonts w:ascii="Arial" w:hAnsi="Arial" w:cs="Arial"/>
          <w:sz w:val="23"/>
          <w:szCs w:val="23"/>
        </w:rPr>
        <w:t>eksperta na przetwarzanie danych osobowych,</w:t>
      </w:r>
      <w:r w:rsidR="001C5A14">
        <w:rPr>
          <w:rFonts w:ascii="Arial" w:hAnsi="Arial" w:cs="Arial"/>
          <w:sz w:val="23"/>
          <w:szCs w:val="23"/>
        </w:rPr>
        <w:t xml:space="preserve"> o </w:t>
      </w:r>
      <w:r w:rsidR="00DD28C1">
        <w:rPr>
          <w:rFonts w:ascii="Arial" w:hAnsi="Arial" w:cs="Arial"/>
          <w:sz w:val="23"/>
          <w:szCs w:val="23"/>
        </w:rPr>
        <w:t>którym mowa w pkt 2, wzór oświadczenia RODO, o którym mowa w pkt 3</w:t>
      </w:r>
      <w:r w:rsidRPr="00037277">
        <w:rPr>
          <w:rFonts w:ascii="Arial" w:hAnsi="Arial" w:cs="Arial"/>
          <w:sz w:val="23"/>
          <w:szCs w:val="23"/>
        </w:rPr>
        <w:t xml:space="preserve"> opublikowane są na stronie internetowej</w:t>
      </w:r>
      <w:r w:rsidR="00DD28C1">
        <w:rPr>
          <w:rFonts w:ascii="Arial" w:hAnsi="Arial" w:cs="Arial"/>
          <w:sz w:val="23"/>
          <w:szCs w:val="23"/>
        </w:rPr>
        <w:t xml:space="preserve"> Urzędu Marszałkowskiego Województwa Podkarpackiego</w:t>
      </w:r>
      <w:r w:rsidRPr="00037277">
        <w:rPr>
          <w:rFonts w:ascii="Arial" w:hAnsi="Arial" w:cs="Arial"/>
          <w:sz w:val="23"/>
          <w:szCs w:val="23"/>
        </w:rPr>
        <w:t xml:space="preserve">: </w:t>
      </w:r>
      <w:hyperlink r:id="rId9" w:tgtFrame="_self" w:tooltip="link do zewnętrznej strony otwiera się w tym samym oknie" w:history="1">
        <w:r w:rsidR="00DD28C1" w:rsidRPr="006B567F">
          <w:rPr>
            <w:rStyle w:val="Hipercze"/>
            <w:rFonts w:ascii="Arial" w:hAnsi="Arial" w:cs="Arial"/>
            <w:sz w:val="23"/>
            <w:szCs w:val="23"/>
          </w:rPr>
          <w:t>www.prow.podkarpackie.pl</w:t>
        </w:r>
      </w:hyperlink>
      <w:r w:rsidR="00DD28C1">
        <w:rPr>
          <w:rFonts w:ascii="Arial" w:hAnsi="Arial" w:cs="Arial"/>
          <w:sz w:val="23"/>
          <w:szCs w:val="23"/>
        </w:rPr>
        <w:t xml:space="preserve">, </w:t>
      </w:r>
      <w:hyperlink r:id="rId10" w:tgtFrame="_self" w:tooltip="link do zewnętrznej strony otwiera się w tym samym oknie" w:history="1">
        <w:r w:rsidR="00DD28C1" w:rsidRPr="006B567F">
          <w:rPr>
            <w:rStyle w:val="Hipercze"/>
            <w:rFonts w:ascii="Arial" w:hAnsi="Arial" w:cs="Arial"/>
            <w:sz w:val="23"/>
            <w:szCs w:val="23"/>
          </w:rPr>
          <w:t>www.funduszeue.podkarpackie.pl</w:t>
        </w:r>
      </w:hyperlink>
      <w:r w:rsidR="00827C8F">
        <w:rPr>
          <w:rFonts w:ascii="Arial" w:hAnsi="Arial" w:cs="Arial"/>
          <w:sz w:val="23"/>
          <w:szCs w:val="23"/>
        </w:rPr>
        <w:t>.</w:t>
      </w:r>
    </w:p>
    <w:p w:rsidR="00037277" w:rsidRPr="00376787" w:rsidRDefault="00037277" w:rsidP="00376787">
      <w:pPr>
        <w:pStyle w:val="Nagwek2"/>
        <w:rPr>
          <w:rFonts w:ascii="Arial" w:hAnsi="Arial" w:cs="Arial"/>
          <w:i w:val="0"/>
          <w:sz w:val="23"/>
          <w:szCs w:val="23"/>
        </w:rPr>
      </w:pPr>
      <w:r w:rsidRPr="00376787">
        <w:rPr>
          <w:rFonts w:ascii="Arial" w:hAnsi="Arial" w:cs="Arial"/>
          <w:i w:val="0"/>
          <w:sz w:val="23"/>
          <w:szCs w:val="23"/>
        </w:rPr>
        <w:t>Informacje dodatkowe: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Wyboru eksperta dokonuje się w oparciu o Regulamin naboru ekspertów i prowadzenia wykazu ekspertów w ramach wyboru strategii rozwoju lokalnego kierowanego przez społeczność objętego Planem Strategicznym Wspólnej Poli</w:t>
      </w:r>
      <w:r>
        <w:rPr>
          <w:rFonts w:ascii="Arial" w:hAnsi="Arial" w:cs="Arial"/>
          <w:sz w:val="23"/>
          <w:szCs w:val="23"/>
        </w:rPr>
        <w:t>tyki Rolnej na lata 2023-2027 i </w:t>
      </w:r>
      <w:r w:rsidRPr="00037277">
        <w:rPr>
          <w:rFonts w:ascii="Arial" w:hAnsi="Arial" w:cs="Arial"/>
          <w:sz w:val="23"/>
          <w:szCs w:val="23"/>
        </w:rPr>
        <w:t>Programem Regionalnym Fundusze Europejskie dla Podkarpacia 2021-2027.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Zarząd Województwa Podkarpackiego opublikuje na stronie Urzędu Marszałkowskiego Województwa Podkarpackiego Wykaz ekspertów.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 xml:space="preserve">Zarząd Województwa Podkarpackiego zastrzega sobie prawo do zawarcia umowy z wybranymi </w:t>
      </w:r>
      <w:r w:rsidR="00804FD6">
        <w:rPr>
          <w:rFonts w:ascii="Arial" w:hAnsi="Arial" w:cs="Arial"/>
          <w:sz w:val="23"/>
          <w:szCs w:val="23"/>
        </w:rPr>
        <w:t>ekspertami.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>Zarząd Województwa Podkarpackiego zawiera z ekspertem umowę określającą zadania, obowiązki i wysokość wynagrodzenia za udział w ocenie i wyborze LSR.</w:t>
      </w:r>
    </w:p>
    <w:p w:rsidR="00037277" w:rsidRPr="00037277" w:rsidRDefault="00037277" w:rsidP="00037277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037277">
        <w:rPr>
          <w:rFonts w:ascii="Arial" w:hAnsi="Arial" w:cs="Arial"/>
          <w:sz w:val="23"/>
          <w:szCs w:val="23"/>
        </w:rPr>
        <w:t xml:space="preserve">Ekspert wybrany do pracy komisji wykonuje obowiązki zgodnie z art. </w:t>
      </w:r>
      <w:r>
        <w:rPr>
          <w:rFonts w:ascii="Arial" w:hAnsi="Arial" w:cs="Arial"/>
          <w:sz w:val="23"/>
          <w:szCs w:val="23"/>
        </w:rPr>
        <w:t>11 ustawy z dnia 20 </w:t>
      </w:r>
      <w:r w:rsidRPr="00037277">
        <w:rPr>
          <w:rFonts w:ascii="Arial" w:hAnsi="Arial" w:cs="Arial"/>
          <w:sz w:val="23"/>
          <w:szCs w:val="23"/>
        </w:rPr>
        <w:t>lutego 2015 r. o rozwoju lokalnym z udziałem lokalnej społeczności (</w:t>
      </w:r>
      <w:r w:rsidR="001C5A14">
        <w:rPr>
          <w:rFonts w:ascii="Arial" w:hAnsi="Arial" w:cs="Arial"/>
          <w:sz w:val="23"/>
          <w:szCs w:val="23"/>
        </w:rPr>
        <w:t>Dz. U. z 2022 r., poz. </w:t>
      </w:r>
      <w:r w:rsidRPr="00037277">
        <w:rPr>
          <w:rFonts w:ascii="Arial" w:hAnsi="Arial" w:cs="Arial"/>
          <w:sz w:val="23"/>
          <w:szCs w:val="23"/>
        </w:rPr>
        <w:t xml:space="preserve">943 </w:t>
      </w:r>
      <w:proofErr w:type="spellStart"/>
      <w:r w:rsidRPr="00037277">
        <w:rPr>
          <w:rFonts w:ascii="Arial" w:hAnsi="Arial" w:cs="Arial"/>
          <w:sz w:val="23"/>
          <w:szCs w:val="23"/>
        </w:rPr>
        <w:t>t.j</w:t>
      </w:r>
      <w:proofErr w:type="spellEnd"/>
      <w:r w:rsidRPr="00037277">
        <w:rPr>
          <w:rFonts w:ascii="Arial" w:hAnsi="Arial" w:cs="Arial"/>
          <w:sz w:val="23"/>
          <w:szCs w:val="23"/>
        </w:rPr>
        <w:t xml:space="preserve">. z </w:t>
      </w:r>
      <w:proofErr w:type="spellStart"/>
      <w:r w:rsidRPr="00037277">
        <w:rPr>
          <w:rFonts w:ascii="Arial" w:hAnsi="Arial" w:cs="Arial"/>
          <w:sz w:val="23"/>
          <w:szCs w:val="23"/>
        </w:rPr>
        <w:t>późn</w:t>
      </w:r>
      <w:proofErr w:type="spellEnd"/>
      <w:r w:rsidRPr="00037277">
        <w:rPr>
          <w:rFonts w:ascii="Arial" w:hAnsi="Arial" w:cs="Arial"/>
          <w:sz w:val="23"/>
          <w:szCs w:val="23"/>
        </w:rPr>
        <w:t>. zm.).</w:t>
      </w:r>
    </w:p>
    <w:p w:rsidR="00BF2D10" w:rsidRDefault="00037277" w:rsidP="00BF2D10">
      <w:pPr>
        <w:tabs>
          <w:tab w:val="left" w:pos="1005"/>
        </w:tabs>
        <w:rPr>
          <w:rFonts w:ascii="Arial" w:hAnsi="Arial" w:cs="Arial"/>
          <w:i/>
          <w:sz w:val="24"/>
          <w:szCs w:val="24"/>
        </w:rPr>
      </w:pPr>
      <w:r w:rsidRPr="00037277">
        <w:rPr>
          <w:rFonts w:ascii="Arial" w:hAnsi="Arial" w:cs="Arial"/>
          <w:sz w:val="23"/>
          <w:szCs w:val="23"/>
        </w:rPr>
        <w:t>Szczegółowe informacje można uzyskać w Departamencie Programów Rozwoju Obszarów Wiejskich Urzędu Marszałkowskiego Województwa Podkarpackiego w</w:t>
      </w:r>
      <w:r>
        <w:rPr>
          <w:rFonts w:ascii="Arial" w:hAnsi="Arial" w:cs="Arial"/>
          <w:sz w:val="23"/>
          <w:szCs w:val="23"/>
        </w:rPr>
        <w:t xml:space="preserve"> </w:t>
      </w:r>
      <w:r w:rsidRPr="00037277">
        <w:rPr>
          <w:rFonts w:ascii="Arial" w:hAnsi="Arial" w:cs="Arial"/>
          <w:sz w:val="23"/>
          <w:szCs w:val="23"/>
        </w:rPr>
        <w:t xml:space="preserve">Rzeszowie przy Alei Cieplińskiego 4 oraz pod numerem telefonu: (17) 747 69 40, </w:t>
      </w:r>
      <w:r w:rsidR="001C5A14">
        <w:rPr>
          <w:rFonts w:ascii="Arial" w:hAnsi="Arial" w:cs="Arial"/>
          <w:sz w:val="23"/>
          <w:szCs w:val="23"/>
        </w:rPr>
        <w:t xml:space="preserve">w </w:t>
      </w:r>
      <w:r w:rsidRPr="00037277">
        <w:rPr>
          <w:rFonts w:ascii="Arial" w:hAnsi="Arial" w:cs="Arial"/>
          <w:sz w:val="23"/>
          <w:szCs w:val="23"/>
        </w:rPr>
        <w:t>godzinach 7</w:t>
      </w:r>
      <w:r w:rsidRPr="00037277">
        <w:rPr>
          <w:rFonts w:ascii="Arial" w:hAnsi="Arial" w:cs="Arial"/>
          <w:sz w:val="23"/>
          <w:szCs w:val="23"/>
          <w:vertAlign w:val="superscript"/>
        </w:rPr>
        <w:t xml:space="preserve">30 </w:t>
      </w:r>
      <w:r w:rsidRPr="00037277">
        <w:rPr>
          <w:rFonts w:ascii="Arial" w:hAnsi="Arial" w:cs="Arial"/>
          <w:sz w:val="23"/>
          <w:szCs w:val="23"/>
        </w:rPr>
        <w:t>- 15</w:t>
      </w:r>
      <w:r w:rsidRPr="00037277">
        <w:rPr>
          <w:rFonts w:ascii="Arial" w:hAnsi="Arial" w:cs="Arial"/>
          <w:sz w:val="23"/>
          <w:szCs w:val="23"/>
          <w:vertAlign w:val="superscript"/>
        </w:rPr>
        <w:t>30</w:t>
      </w:r>
      <w:r w:rsidRPr="00037277">
        <w:rPr>
          <w:rFonts w:ascii="Arial" w:hAnsi="Arial" w:cs="Arial"/>
          <w:sz w:val="23"/>
          <w:szCs w:val="23"/>
        </w:rPr>
        <w:t>.</w:t>
      </w:r>
      <w:r w:rsidR="0075632B">
        <w:rPr>
          <w:rFonts w:ascii="Arial" w:hAnsi="Arial" w:cs="Arial"/>
          <w:sz w:val="23"/>
          <w:szCs w:val="23"/>
        </w:rPr>
        <w:br/>
      </w:r>
      <w:r w:rsidR="00376787">
        <w:rPr>
          <w:rFonts w:ascii="Arial" w:hAnsi="Arial" w:cs="Arial"/>
          <w:i/>
          <w:sz w:val="24"/>
          <w:szCs w:val="24"/>
        </w:rPr>
        <w:br/>
      </w:r>
      <w:r w:rsidR="0075632B">
        <w:rPr>
          <w:rFonts w:ascii="Arial" w:hAnsi="Arial" w:cs="Arial"/>
          <w:i/>
          <w:sz w:val="24"/>
          <w:szCs w:val="24"/>
        </w:rPr>
        <w:br/>
      </w:r>
      <w:r w:rsidR="00BF2D10">
        <w:rPr>
          <w:rFonts w:ascii="Arial" w:hAnsi="Arial" w:cs="Arial"/>
          <w:i/>
          <w:sz w:val="24"/>
          <w:szCs w:val="24"/>
        </w:rPr>
        <w:t>Podpisał:</w:t>
      </w:r>
    </w:p>
    <w:p w:rsidR="00BF2D10" w:rsidRPr="00BF2D10" w:rsidRDefault="00BF2D10" w:rsidP="00BF2D10">
      <w:pPr>
        <w:tabs>
          <w:tab w:val="left" w:pos="100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Władysław Ortyl – Marszałek Województwa Podkarpackiego</w:t>
      </w:r>
    </w:p>
    <w:sectPr w:rsidR="00BF2D10" w:rsidRPr="00BF2D10" w:rsidSect="00E408F2">
      <w:pgSz w:w="11906" w:h="16838"/>
      <w:pgMar w:top="14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6E" w:rsidRDefault="0084486E" w:rsidP="00D4675F">
      <w:pPr>
        <w:spacing w:after="0" w:line="240" w:lineRule="auto"/>
      </w:pPr>
      <w:r>
        <w:separator/>
      </w:r>
    </w:p>
  </w:endnote>
  <w:endnote w:type="continuationSeparator" w:id="0">
    <w:p w:rsidR="0084486E" w:rsidRDefault="0084486E" w:rsidP="00D4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6E" w:rsidRDefault="0084486E" w:rsidP="00D4675F">
      <w:pPr>
        <w:spacing w:after="0" w:line="240" w:lineRule="auto"/>
      </w:pPr>
      <w:r>
        <w:separator/>
      </w:r>
    </w:p>
  </w:footnote>
  <w:footnote w:type="continuationSeparator" w:id="0">
    <w:p w:rsidR="0084486E" w:rsidRDefault="0084486E" w:rsidP="00D4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F62"/>
    <w:multiLevelType w:val="hybridMultilevel"/>
    <w:tmpl w:val="8D60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D8A"/>
    <w:multiLevelType w:val="hybridMultilevel"/>
    <w:tmpl w:val="0FC6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17D"/>
    <w:multiLevelType w:val="hybridMultilevel"/>
    <w:tmpl w:val="E150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44CA"/>
    <w:multiLevelType w:val="hybridMultilevel"/>
    <w:tmpl w:val="263298DA"/>
    <w:lvl w:ilvl="0" w:tplc="86526B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23FD"/>
    <w:multiLevelType w:val="hybridMultilevel"/>
    <w:tmpl w:val="C96A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4C07"/>
    <w:multiLevelType w:val="hybridMultilevel"/>
    <w:tmpl w:val="E080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F2811"/>
    <w:multiLevelType w:val="hybridMultilevel"/>
    <w:tmpl w:val="AAF0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7823"/>
    <w:multiLevelType w:val="hybridMultilevel"/>
    <w:tmpl w:val="71C61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474A69"/>
    <w:multiLevelType w:val="hybridMultilevel"/>
    <w:tmpl w:val="9FC2832A"/>
    <w:lvl w:ilvl="0" w:tplc="B6AED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25B41"/>
    <w:multiLevelType w:val="hybridMultilevel"/>
    <w:tmpl w:val="7A6E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B57FC"/>
    <w:multiLevelType w:val="hybridMultilevel"/>
    <w:tmpl w:val="FB3E2B40"/>
    <w:lvl w:ilvl="0" w:tplc="08E2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E5"/>
    <w:rsid w:val="00010AED"/>
    <w:rsid w:val="00016F5F"/>
    <w:rsid w:val="00037277"/>
    <w:rsid w:val="00045736"/>
    <w:rsid w:val="00066156"/>
    <w:rsid w:val="000731C7"/>
    <w:rsid w:val="000922D4"/>
    <w:rsid w:val="000A23CC"/>
    <w:rsid w:val="000B072B"/>
    <w:rsid w:val="000B3548"/>
    <w:rsid w:val="000D7EEF"/>
    <w:rsid w:val="000E6649"/>
    <w:rsid w:val="00107AB7"/>
    <w:rsid w:val="00113509"/>
    <w:rsid w:val="001306E1"/>
    <w:rsid w:val="001C5A14"/>
    <w:rsid w:val="001E60C7"/>
    <w:rsid w:val="00253BE9"/>
    <w:rsid w:val="00291A48"/>
    <w:rsid w:val="00295050"/>
    <w:rsid w:val="002D3427"/>
    <w:rsid w:val="002F1464"/>
    <w:rsid w:val="002F4C62"/>
    <w:rsid w:val="00331CED"/>
    <w:rsid w:val="00332D04"/>
    <w:rsid w:val="003565E5"/>
    <w:rsid w:val="00366FB5"/>
    <w:rsid w:val="00376787"/>
    <w:rsid w:val="00391743"/>
    <w:rsid w:val="0039201B"/>
    <w:rsid w:val="003B159B"/>
    <w:rsid w:val="003C0B85"/>
    <w:rsid w:val="003C31AF"/>
    <w:rsid w:val="003F3D43"/>
    <w:rsid w:val="00403D35"/>
    <w:rsid w:val="004163E7"/>
    <w:rsid w:val="0042494B"/>
    <w:rsid w:val="004276B2"/>
    <w:rsid w:val="00470299"/>
    <w:rsid w:val="00486409"/>
    <w:rsid w:val="004C33F6"/>
    <w:rsid w:val="00510310"/>
    <w:rsid w:val="00530724"/>
    <w:rsid w:val="005354E6"/>
    <w:rsid w:val="00551667"/>
    <w:rsid w:val="00563077"/>
    <w:rsid w:val="005C02CC"/>
    <w:rsid w:val="005E411F"/>
    <w:rsid w:val="0061778E"/>
    <w:rsid w:val="00680D5F"/>
    <w:rsid w:val="006B41D5"/>
    <w:rsid w:val="006D02DC"/>
    <w:rsid w:val="006E4961"/>
    <w:rsid w:val="00714E7C"/>
    <w:rsid w:val="0075632B"/>
    <w:rsid w:val="00763DBB"/>
    <w:rsid w:val="00764CBD"/>
    <w:rsid w:val="0077073C"/>
    <w:rsid w:val="00782C0E"/>
    <w:rsid w:val="007B73D3"/>
    <w:rsid w:val="007C05EF"/>
    <w:rsid w:val="007D4093"/>
    <w:rsid w:val="007D7D8B"/>
    <w:rsid w:val="00804FD6"/>
    <w:rsid w:val="00827C8F"/>
    <w:rsid w:val="0084486E"/>
    <w:rsid w:val="00870502"/>
    <w:rsid w:val="00876333"/>
    <w:rsid w:val="008B4D70"/>
    <w:rsid w:val="008D43E9"/>
    <w:rsid w:val="008E17AE"/>
    <w:rsid w:val="009015A6"/>
    <w:rsid w:val="009034BB"/>
    <w:rsid w:val="00934D00"/>
    <w:rsid w:val="009523B9"/>
    <w:rsid w:val="0096539B"/>
    <w:rsid w:val="0099023B"/>
    <w:rsid w:val="009C7B66"/>
    <w:rsid w:val="00A46A4D"/>
    <w:rsid w:val="00A654B6"/>
    <w:rsid w:val="00AF3045"/>
    <w:rsid w:val="00B27D63"/>
    <w:rsid w:val="00B33EC6"/>
    <w:rsid w:val="00B772BC"/>
    <w:rsid w:val="00B8420C"/>
    <w:rsid w:val="00B91465"/>
    <w:rsid w:val="00BA4362"/>
    <w:rsid w:val="00BB102C"/>
    <w:rsid w:val="00BB2ACB"/>
    <w:rsid w:val="00BC4351"/>
    <w:rsid w:val="00BE2CB7"/>
    <w:rsid w:val="00BF0FCF"/>
    <w:rsid w:val="00BF2D10"/>
    <w:rsid w:val="00BF5936"/>
    <w:rsid w:val="00C17BCC"/>
    <w:rsid w:val="00C260A5"/>
    <w:rsid w:val="00C76A57"/>
    <w:rsid w:val="00C90DB5"/>
    <w:rsid w:val="00C9656F"/>
    <w:rsid w:val="00CB0447"/>
    <w:rsid w:val="00CD338C"/>
    <w:rsid w:val="00CF21B1"/>
    <w:rsid w:val="00CF7360"/>
    <w:rsid w:val="00D237A6"/>
    <w:rsid w:val="00D27709"/>
    <w:rsid w:val="00D4675F"/>
    <w:rsid w:val="00D667DC"/>
    <w:rsid w:val="00D84487"/>
    <w:rsid w:val="00D903B5"/>
    <w:rsid w:val="00DB1427"/>
    <w:rsid w:val="00DD05C9"/>
    <w:rsid w:val="00DD28C1"/>
    <w:rsid w:val="00DD3ECF"/>
    <w:rsid w:val="00DE25C6"/>
    <w:rsid w:val="00E408F2"/>
    <w:rsid w:val="00E519DD"/>
    <w:rsid w:val="00E55BBA"/>
    <w:rsid w:val="00E6273F"/>
    <w:rsid w:val="00E7025B"/>
    <w:rsid w:val="00E87BFB"/>
    <w:rsid w:val="00EA1A00"/>
    <w:rsid w:val="00EC2E8F"/>
    <w:rsid w:val="00EC5625"/>
    <w:rsid w:val="00ED797C"/>
    <w:rsid w:val="00F05F7E"/>
    <w:rsid w:val="00F174F2"/>
    <w:rsid w:val="00F36835"/>
    <w:rsid w:val="00F50731"/>
    <w:rsid w:val="00F57F9B"/>
    <w:rsid w:val="00F6133E"/>
    <w:rsid w:val="00F67822"/>
    <w:rsid w:val="00F71B5A"/>
    <w:rsid w:val="00F75895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6B05"/>
  <w15:chartTrackingRefBased/>
  <w15:docId w15:val="{26C06351-D85F-4905-A3A0-E536CF8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3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78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7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5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5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539B"/>
    <w:pPr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6539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6539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67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67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675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03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4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34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4B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37678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767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ue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15A3-4ED1-43F1-8EE2-54767091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zał_nr_1_do_uchwały_ogłoszenie</vt:lpstr>
    </vt:vector>
  </TitlesOfParts>
  <Company/>
  <LinksUpToDate>false</LinksUpToDate>
  <CharactersWithSpaces>5257</CharactersWithSpaces>
  <SharedDoc>false</SharedDoc>
  <HLinks>
    <vt:vector size="12" baseType="variant">
      <vt:variant>
        <vt:i4>3211391</vt:i4>
      </vt:variant>
      <vt:variant>
        <vt:i4>6</vt:i4>
      </vt:variant>
      <vt:variant>
        <vt:i4>0</vt:i4>
      </vt:variant>
      <vt:variant>
        <vt:i4>5</vt:i4>
      </vt:variant>
      <vt:variant>
        <vt:lpwstr>http://www.funduszeue.podkarpackie.pl/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http://www.prow.podkarpackie.pl/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zał_nr_1_do_uchwały_ogłoszenie</dc:title>
  <dc:subject/>
  <dc:creator>UMWP</dc:creator>
  <cp:keywords/>
  <dc:description/>
  <cp:lastModifiedBy>Skrzypek Joanna</cp:lastModifiedBy>
  <cp:revision>4</cp:revision>
  <cp:lastPrinted>2023-02-28T06:40:00Z</cp:lastPrinted>
  <dcterms:created xsi:type="dcterms:W3CDTF">2023-05-17T10:15:00Z</dcterms:created>
  <dcterms:modified xsi:type="dcterms:W3CDTF">2023-05-17T11:30:00Z</dcterms:modified>
</cp:coreProperties>
</file>